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51F75" w14:textId="4213083D" w:rsidR="00204F35" w:rsidRPr="00662761" w:rsidRDefault="00204F35" w:rsidP="00204F35">
      <w:p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На основу </w:t>
      </w:r>
      <w:r w:rsidR="006476C1" w:rsidRPr="00662761">
        <w:rPr>
          <w:rFonts w:ascii="Times New Roman" w:hAnsi="Times New Roman"/>
          <w:sz w:val="20"/>
          <w:lang w:val="sr-Cyrl-RS"/>
        </w:rPr>
        <w:t>р</w:t>
      </w:r>
      <w:r w:rsidRPr="00662761">
        <w:rPr>
          <w:rFonts w:ascii="Times New Roman" w:hAnsi="Times New Roman"/>
          <w:sz w:val="20"/>
          <w:lang w:val="sr-Cyrl-RS"/>
        </w:rPr>
        <w:t xml:space="preserve">ешења Привредног суда у Београду </w:t>
      </w:r>
      <w:r w:rsidR="00F4171E" w:rsidRPr="00662761">
        <w:rPr>
          <w:rFonts w:ascii="Times New Roman" w:hAnsi="Times New Roman"/>
          <w:sz w:val="20"/>
          <w:lang w:val="sr-Latn-RS"/>
        </w:rPr>
        <w:t>2</w:t>
      </w:r>
      <w:r w:rsidRPr="00662761">
        <w:rPr>
          <w:rFonts w:ascii="Times New Roman" w:hAnsi="Times New Roman"/>
          <w:sz w:val="20"/>
          <w:lang w:val="sr-Cyrl-RS"/>
        </w:rPr>
        <w:t xml:space="preserve"> Ст 2/2017 од </w:t>
      </w:r>
      <w:r w:rsidR="00F4171E" w:rsidRPr="00662761">
        <w:rPr>
          <w:rFonts w:ascii="Times New Roman" w:hAnsi="Times New Roman"/>
          <w:sz w:val="20"/>
          <w:lang w:val="sr-Latn-RS"/>
        </w:rPr>
        <w:t>06.07.2017</w:t>
      </w:r>
      <w:r w:rsidRPr="00662761">
        <w:rPr>
          <w:rFonts w:ascii="Times New Roman" w:hAnsi="Times New Roman"/>
          <w:sz w:val="20"/>
          <w:lang w:val="sr-Cyrl-RS"/>
        </w:rPr>
        <w:t>. године</w:t>
      </w:r>
      <w:r w:rsidR="00F4171E" w:rsidRPr="00662761">
        <w:rPr>
          <w:rFonts w:ascii="Times New Roman" w:hAnsi="Times New Roman"/>
          <w:sz w:val="20"/>
          <w:lang w:val="sr-Cyrl-RS"/>
        </w:rPr>
        <w:t xml:space="preserve"> </w:t>
      </w:r>
      <w:r w:rsidR="008B5A1E" w:rsidRPr="00662761">
        <w:rPr>
          <w:rFonts w:ascii="Times New Roman" w:hAnsi="Times New Roman"/>
          <w:sz w:val="20"/>
          <w:lang w:val="sr-Cyrl-RS"/>
        </w:rPr>
        <w:t xml:space="preserve">о банкротству стечајног дужника </w:t>
      </w:r>
      <w:r w:rsidR="00F4171E" w:rsidRPr="00662761">
        <w:rPr>
          <w:rFonts w:ascii="Times New Roman" w:hAnsi="Times New Roman"/>
          <w:sz w:val="20"/>
          <w:lang w:val="sr-Cyrl-RS"/>
        </w:rPr>
        <w:t>и</w:t>
      </w:r>
      <w:r w:rsidR="00EC00CE" w:rsidRPr="00662761">
        <w:rPr>
          <w:rFonts w:ascii="Times New Roman" w:hAnsi="Times New Roman"/>
          <w:sz w:val="20"/>
          <w:lang w:val="sr-Cyrl-RS"/>
        </w:rPr>
        <w:t xml:space="preserve"> решења </w:t>
      </w:r>
      <w:r w:rsidR="008B5A1E" w:rsidRPr="00662761">
        <w:rPr>
          <w:rFonts w:ascii="Times New Roman" w:hAnsi="Times New Roman"/>
          <w:sz w:val="20"/>
          <w:lang w:val="sr-Cyrl-RS"/>
        </w:rPr>
        <w:t xml:space="preserve">истог суда 2 Ст 2/2017 од 08.02.2018. године </w:t>
      </w:r>
      <w:r w:rsidR="00EC00CE" w:rsidRPr="00662761">
        <w:rPr>
          <w:rFonts w:ascii="Times New Roman" w:hAnsi="Times New Roman"/>
          <w:sz w:val="20"/>
          <w:lang w:val="sr-Cyrl-RS"/>
        </w:rPr>
        <w:t>о наставку поступка над стечајном масом</w:t>
      </w:r>
      <w:r w:rsidRPr="00662761">
        <w:rPr>
          <w:rFonts w:ascii="Times New Roman" w:hAnsi="Times New Roman"/>
          <w:sz w:val="20"/>
          <w:lang w:val="sr-Cyrl-RS"/>
        </w:rPr>
        <w:t>, а у складу са члановима 131,</w:t>
      </w:r>
      <w:r w:rsidR="00D56A8E" w:rsidRPr="00662761">
        <w:rPr>
          <w:rFonts w:ascii="Times New Roman" w:hAnsi="Times New Roman"/>
          <w:sz w:val="20"/>
          <w:lang w:val="sr-Cyrl-RS"/>
        </w:rPr>
        <w:t xml:space="preserve"> </w:t>
      </w:r>
      <w:r w:rsidRPr="00662761">
        <w:rPr>
          <w:rFonts w:ascii="Times New Roman" w:hAnsi="Times New Roman"/>
          <w:sz w:val="20"/>
          <w:lang w:val="sr-Cyrl-RS"/>
        </w:rPr>
        <w:t xml:space="preserve">132. и 133. Закона о стечају („Сл. гласник РС“ бр. 104/09, 99/11 - др. закон, 71/12 </w:t>
      </w:r>
      <w:r w:rsidR="00D56A8E" w:rsidRPr="00662761">
        <w:rPr>
          <w:rFonts w:ascii="Times New Roman" w:hAnsi="Times New Roman"/>
          <w:sz w:val="20"/>
          <w:lang w:val="sr-Cyrl-RS"/>
        </w:rPr>
        <w:t>-</w:t>
      </w:r>
      <w:r w:rsidRPr="00662761">
        <w:rPr>
          <w:rFonts w:ascii="Times New Roman" w:hAnsi="Times New Roman"/>
          <w:sz w:val="20"/>
          <w:lang w:val="sr-Cyrl-RS"/>
        </w:rPr>
        <w:t xml:space="preserve"> одлука УС, 83/14) и Националним стандардом бр. 5. - Национални стандард о начину и поступку уновчења имовине стечајног дужника („Сл. гласник РС“ бр. 13/10), стечајни управник дужника</w:t>
      </w:r>
    </w:p>
    <w:p w14:paraId="23947EC2" w14:textId="77777777" w:rsidR="00204F35" w:rsidRPr="00662761" w:rsidRDefault="00204F35" w:rsidP="00204F35">
      <w:pPr>
        <w:ind w:firstLine="720"/>
        <w:jc w:val="center"/>
        <w:rPr>
          <w:rFonts w:ascii="Times New Roman" w:hAnsi="Times New Roman"/>
          <w:sz w:val="20"/>
          <w:lang w:val="sr-Cyrl-RS"/>
        </w:rPr>
      </w:pPr>
    </w:p>
    <w:p w14:paraId="12CF953F" w14:textId="20E437E0" w:rsidR="00204F35" w:rsidRPr="00662761" w:rsidRDefault="00F4171E" w:rsidP="008B5A1E">
      <w:pPr>
        <w:jc w:val="center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 xml:space="preserve">СТЕЧАЈНА МАСА ГП </w:t>
      </w:r>
      <w:r w:rsidR="00204F35" w:rsidRPr="00662761">
        <w:rPr>
          <w:rFonts w:ascii="Times New Roman" w:hAnsi="Times New Roman"/>
          <w:b/>
          <w:sz w:val="20"/>
          <w:lang w:val="sr-Cyrl-RS"/>
        </w:rPr>
        <w:t>„</w:t>
      </w:r>
      <w:r w:rsidRPr="00662761">
        <w:rPr>
          <w:rFonts w:ascii="Times New Roman" w:hAnsi="Times New Roman"/>
          <w:b/>
          <w:sz w:val="20"/>
          <w:lang w:val="sr-Latn-RS"/>
        </w:rPr>
        <w:t>GEMAX</w:t>
      </w:r>
      <w:r w:rsidR="00204F35" w:rsidRPr="00662761">
        <w:rPr>
          <w:rFonts w:ascii="Times New Roman" w:hAnsi="Times New Roman"/>
          <w:b/>
          <w:sz w:val="20"/>
          <w:lang w:val="sr-Cyrl-RS"/>
        </w:rPr>
        <w:t xml:space="preserve">" </w:t>
      </w:r>
      <w:r w:rsidRPr="00662761">
        <w:rPr>
          <w:rFonts w:ascii="Times New Roman" w:hAnsi="Times New Roman"/>
          <w:b/>
          <w:sz w:val="20"/>
          <w:lang w:val="sr-Cyrl-RS"/>
        </w:rPr>
        <w:t>ДОО БЕОГРАД - У СТЕЧАЈУ</w:t>
      </w:r>
    </w:p>
    <w:p w14:paraId="6E43DDE4" w14:textId="5EA6CE60" w:rsidR="00204F35" w:rsidRPr="00662761" w:rsidRDefault="008B5A1E" w:rsidP="008B5A1E">
      <w:pPr>
        <w:jc w:val="center"/>
        <w:rPr>
          <w:rFonts w:ascii="Times New Roman" w:hAnsi="Times New Roman"/>
          <w:b/>
          <w:sz w:val="20"/>
          <w:lang w:val="sr-Latn-RS"/>
        </w:rPr>
      </w:pPr>
      <w:hyperlink r:id="rId6" w:history="1">
        <w:r w:rsidRPr="00662761">
          <w:rPr>
            <w:rStyle w:val="Hyperlink"/>
            <w:rFonts w:ascii="Times New Roman" w:hAnsi="Times New Roman"/>
            <w:b/>
            <w:sz w:val="20"/>
            <w:lang w:val="sr-Latn-RS"/>
          </w:rPr>
          <w:t>gemax.stecaj@gmail.com</w:t>
        </w:r>
      </w:hyperlink>
    </w:p>
    <w:p w14:paraId="2BB22F7E" w14:textId="77777777" w:rsidR="008B5A1E" w:rsidRPr="00662761" w:rsidRDefault="008B5A1E" w:rsidP="008B5A1E">
      <w:pPr>
        <w:jc w:val="center"/>
        <w:rPr>
          <w:rFonts w:ascii="Times New Roman" w:hAnsi="Times New Roman"/>
          <w:b/>
          <w:sz w:val="20"/>
          <w:lang w:val="sr-Latn-RS"/>
        </w:rPr>
      </w:pPr>
    </w:p>
    <w:p w14:paraId="3CA47082" w14:textId="77777777" w:rsidR="00204F35" w:rsidRPr="00662761" w:rsidRDefault="00204F35" w:rsidP="008B5A1E">
      <w:pPr>
        <w:jc w:val="center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>ОГЛАШАВА</w:t>
      </w:r>
    </w:p>
    <w:p w14:paraId="7ABA6645" w14:textId="3E6E273E" w:rsidR="0078072E" w:rsidRPr="00662761" w:rsidRDefault="00267478" w:rsidP="008B5A1E">
      <w:pPr>
        <w:jc w:val="center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 xml:space="preserve">продају </w:t>
      </w:r>
      <w:r w:rsidR="0027115E" w:rsidRPr="00662761">
        <w:rPr>
          <w:rFonts w:ascii="Times New Roman" w:hAnsi="Times New Roman"/>
          <w:b/>
          <w:sz w:val="20"/>
          <w:lang w:val="sr-Cyrl-RS"/>
        </w:rPr>
        <w:t>имовине</w:t>
      </w:r>
      <w:r w:rsidR="008A1A85" w:rsidRPr="00662761">
        <w:rPr>
          <w:rFonts w:ascii="Times New Roman" w:hAnsi="Times New Roman"/>
          <w:b/>
          <w:sz w:val="20"/>
          <w:lang w:val="sr-Cyrl-RS"/>
        </w:rPr>
        <w:t xml:space="preserve"> </w:t>
      </w:r>
      <w:r w:rsidR="00F4171E" w:rsidRPr="00662761">
        <w:rPr>
          <w:rFonts w:ascii="Times New Roman" w:hAnsi="Times New Roman"/>
          <w:b/>
          <w:sz w:val="20"/>
          <w:lang w:val="sr-Cyrl-RS"/>
        </w:rPr>
        <w:t>дужника стечајне масе</w:t>
      </w:r>
      <w:r w:rsidR="007C0F65" w:rsidRPr="00662761">
        <w:rPr>
          <w:rFonts w:ascii="Times New Roman" w:hAnsi="Times New Roman"/>
          <w:b/>
          <w:sz w:val="20"/>
          <w:lang w:val="sr-Latn-RS"/>
        </w:rPr>
        <w:t xml:space="preserve"> </w:t>
      </w:r>
      <w:r w:rsidR="00175D37" w:rsidRPr="00662761">
        <w:rPr>
          <w:rFonts w:ascii="Times New Roman" w:hAnsi="Times New Roman"/>
          <w:b/>
          <w:sz w:val="20"/>
          <w:lang w:val="sr-Cyrl-RS"/>
        </w:rPr>
        <w:t>методом јав</w:t>
      </w:r>
      <w:r w:rsidR="00FA19A0" w:rsidRPr="00662761">
        <w:rPr>
          <w:rFonts w:ascii="Times New Roman" w:hAnsi="Times New Roman"/>
          <w:b/>
          <w:sz w:val="20"/>
          <w:lang w:val="sr-Cyrl-RS"/>
        </w:rPr>
        <w:t xml:space="preserve">ног </w:t>
      </w:r>
      <w:r w:rsidR="00D27148" w:rsidRPr="00662761">
        <w:rPr>
          <w:rFonts w:ascii="Times New Roman" w:hAnsi="Times New Roman"/>
          <w:b/>
          <w:sz w:val="20"/>
          <w:lang w:val="sr-Cyrl-RS"/>
        </w:rPr>
        <w:t>надметања</w:t>
      </w:r>
    </w:p>
    <w:p w14:paraId="5BF268B7" w14:textId="77777777" w:rsidR="00A2404F" w:rsidRPr="00662761" w:rsidRDefault="00A2404F" w:rsidP="009D7D9B">
      <w:pPr>
        <w:ind w:firstLine="720"/>
        <w:jc w:val="center"/>
        <w:rPr>
          <w:rFonts w:ascii="Times New Roman" w:hAnsi="Times New Roman"/>
          <w:b/>
          <w:sz w:val="20"/>
          <w:lang w:val="sr-Cyrl-RS"/>
        </w:rPr>
      </w:pPr>
    </w:p>
    <w:p w14:paraId="7811F5FD" w14:textId="1B389862" w:rsidR="00F56368" w:rsidRPr="00662761" w:rsidRDefault="00F56368" w:rsidP="009D7D9B">
      <w:pPr>
        <w:spacing w:after="120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Предмет продаје јесте имовина коју </w:t>
      </w:r>
      <w:r w:rsidR="00F4171E" w:rsidRPr="00662761">
        <w:rPr>
          <w:rFonts w:ascii="Times New Roman" w:hAnsi="Times New Roman"/>
          <w:sz w:val="20"/>
          <w:lang w:val="sr-Cyrl-RS"/>
        </w:rPr>
        <w:t>чини</w:t>
      </w:r>
      <w:r w:rsidRPr="00662761">
        <w:rPr>
          <w:rFonts w:ascii="Times New Roman" w:hAnsi="Times New Roman"/>
          <w:sz w:val="20"/>
          <w:lang w:val="sr-Cyrl-RS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07"/>
        <w:gridCol w:w="1777"/>
        <w:gridCol w:w="1492"/>
        <w:gridCol w:w="1474"/>
      </w:tblGrid>
      <w:tr w:rsidR="00224E8E" w:rsidRPr="00662761" w14:paraId="15341A73" w14:textId="30722E77" w:rsidTr="00224E8E">
        <w:trPr>
          <w:trHeight w:val="567"/>
          <w:jc w:val="center"/>
        </w:trPr>
        <w:tc>
          <w:tcPr>
            <w:tcW w:w="2686" w:type="pct"/>
            <w:vAlign w:val="center"/>
          </w:tcPr>
          <w:p w14:paraId="5C77BE2D" w14:textId="77777777" w:rsidR="00224E8E" w:rsidRPr="00662761" w:rsidRDefault="00224E8E" w:rsidP="009D7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lang w:val="sr-Cyrl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>Назив имовине</w:t>
            </w:r>
          </w:p>
        </w:tc>
        <w:tc>
          <w:tcPr>
            <w:tcW w:w="867" w:type="pct"/>
            <w:vAlign w:val="center"/>
          </w:tcPr>
          <w:p w14:paraId="78C7B6FC" w14:textId="77777777" w:rsidR="00224E8E" w:rsidRPr="00662761" w:rsidRDefault="00224E8E" w:rsidP="00B9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>Процењена вредност у РСД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14:paraId="20C3DE4E" w14:textId="77777777" w:rsidR="00224E8E" w:rsidRPr="00662761" w:rsidRDefault="00224E8E" w:rsidP="00B9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>Депозит у РСД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276D5017" w14:textId="3C77410A" w:rsidR="00224E8E" w:rsidRPr="00662761" w:rsidRDefault="00224E8E" w:rsidP="00B9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sr-Cyrl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>Почетна цена у РСД</w:t>
            </w:r>
          </w:p>
        </w:tc>
      </w:tr>
      <w:tr w:rsidR="00224E8E" w:rsidRPr="00662761" w14:paraId="79CBCFCB" w14:textId="27A6596D" w:rsidTr="00224E8E">
        <w:trPr>
          <w:trHeight w:val="340"/>
          <w:jc w:val="center"/>
        </w:trPr>
        <w:tc>
          <w:tcPr>
            <w:tcW w:w="2686" w:type="pct"/>
            <w:tcBorders>
              <w:bottom w:val="single" w:sz="4" w:space="0" w:color="auto"/>
            </w:tcBorders>
            <w:vAlign w:val="center"/>
          </w:tcPr>
          <w:p w14:paraId="09F647D2" w14:textId="15CC5259" w:rsidR="004F6E03" w:rsidRPr="00662761" w:rsidRDefault="00EC00CE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b/>
                <w:bCs/>
                <w:sz w:val="20"/>
                <w:lang w:val="sr-Cyrl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 xml:space="preserve">Имовинска целина </w:t>
            </w:r>
            <w:r w:rsidR="004F6E03"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 xml:space="preserve">у својини дужника стечајне масе на КП 1746/1 КО Врачар. </w:t>
            </w:r>
          </w:p>
          <w:p w14:paraId="287FD66F" w14:textId="738ECDA5" w:rsidR="004F6E03" w:rsidRPr="00662761" w:rsidRDefault="004F6E03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b/>
                <w:bCs/>
                <w:sz w:val="20"/>
                <w:lang w:val="sr-Cyrl-RS"/>
              </w:rPr>
            </w:pPr>
          </w:p>
          <w:p w14:paraId="419EF928" w14:textId="77777777" w:rsidR="00B06A50" w:rsidRPr="00662761" w:rsidRDefault="004F6E03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 xml:space="preserve">- </w:t>
            </w:r>
            <w:r w:rsidRPr="00662761">
              <w:rPr>
                <w:rFonts w:ascii="Times New Roman" w:hAnsi="Times New Roman"/>
                <w:sz w:val="20"/>
                <w:lang w:val="sr-Cyrl-RS"/>
              </w:rPr>
              <w:t xml:space="preserve">Имовинска целина </w:t>
            </w:r>
            <w:r w:rsidR="0041505E" w:rsidRPr="00662761">
              <w:rPr>
                <w:rFonts w:ascii="Times New Roman" w:hAnsi="Times New Roman"/>
                <w:sz w:val="20"/>
                <w:lang w:val="sr-Cyrl-RS"/>
              </w:rPr>
              <w:t xml:space="preserve">се састоји </w:t>
            </w:r>
            <w:r w:rsidR="00F433A7" w:rsidRPr="00662761">
              <w:rPr>
                <w:rFonts w:ascii="Times New Roman" w:hAnsi="Times New Roman"/>
                <w:sz w:val="20"/>
                <w:lang w:val="sr-Cyrl-RS"/>
              </w:rPr>
              <w:t xml:space="preserve">од непокретности и то: </w:t>
            </w:r>
          </w:p>
          <w:p w14:paraId="7ED633E1" w14:textId="77777777" w:rsidR="00B06A50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1) </w:t>
            </w:r>
            <w:r w:rsidR="00F433A7" w:rsidRPr="00662761">
              <w:rPr>
                <w:rFonts w:ascii="Times New Roman" w:hAnsi="Times New Roman"/>
                <w:sz w:val="20"/>
                <w:lang w:val="sr-Cyrl-RS"/>
              </w:rPr>
              <w:t>п</w:t>
            </w:r>
            <w:r w:rsidR="0096182C" w:rsidRPr="00662761">
              <w:rPr>
                <w:rFonts w:ascii="Times New Roman" w:hAnsi="Times New Roman"/>
                <w:sz w:val="20"/>
                <w:lang w:val="sr-Cyrl-RS"/>
              </w:rPr>
              <w:t>ет</w:t>
            </w:r>
            <w:r w:rsidR="0096182C" w:rsidRPr="00662761">
              <w:rPr>
                <w:rFonts w:ascii="Times New Roman" w:hAnsi="Times New Roman"/>
                <w:b/>
                <w:bCs/>
                <w:sz w:val="20"/>
                <w:lang w:val="sr-Cyrl-RS"/>
              </w:rPr>
              <w:t xml:space="preserve">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>посебних делова објекта бр. 1 који налаз</w:t>
            </w:r>
            <w:r w:rsidR="00B5414E" w:rsidRPr="00662761">
              <w:rPr>
                <w:sz w:val="20"/>
                <w:lang w:val="sr-Cyrl-RS"/>
              </w:rPr>
              <w:t>и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 у Булевару ослобођења 21 у Београду, општина Врачар и то: </w:t>
            </w:r>
          </w:p>
          <w:p w14:paraId="6DC5EDD9" w14:textId="77777777" w:rsidR="00B06A50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-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стан евид. број 2, број посебног дела ББ, двособан, у приземљу стамбене зграде за колективно становање - објекта бр. 1 (П+1) на КП 1746/1 КО Врачар; </w:t>
            </w:r>
          </w:p>
          <w:p w14:paraId="1DE04A0C" w14:textId="77777777" w:rsidR="00B06A50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-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стан евид. број 3, број посебног дела ББ, једнособан, у приземљу стамбене зграде за колективно становање - објекта бр. 1 (П+1) на КП 1746/1 КО Врачар; </w:t>
            </w:r>
          </w:p>
          <w:p w14:paraId="69FC6B7D" w14:textId="77777777" w:rsidR="00B06A50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-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стан евид. број 4, број посебног дела ББ, двособан, на првом спрату стамбене зграде за колективно становање - објекта бр. 1 (П+1) на КП 1746/1 КО Врачар; </w:t>
            </w:r>
          </w:p>
          <w:p w14:paraId="55EDE559" w14:textId="77777777" w:rsidR="00B06A50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-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стан евид. број 5, број посебног дела ББ, једнособан, на првом спрату стамбене зграде за колективно становање - објекта бр. 1 (П+1) на КП 1746/1 КО Врачар; </w:t>
            </w:r>
          </w:p>
          <w:p w14:paraId="4EA30CD0" w14:textId="77777777" w:rsidR="00B06A50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-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стан евид. број 6, број посебног дела ББ, двособан, на првом спрату стамбене зграде за колективно становање - објекта бр. 1 (П+1) на КП 1746/1 КО Врачар, </w:t>
            </w:r>
          </w:p>
          <w:p w14:paraId="178CDD81" w14:textId="3365888E" w:rsidR="00B06A50" w:rsidRPr="00662761" w:rsidRDefault="00B5414E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Cyrl-RS"/>
              </w:rPr>
              <w:t>а који се налазе на припадајућем уделу од 90% на земљишту на КП 1746/1 КО Врачар</w:t>
            </w:r>
            <w:r w:rsidR="00B06A50" w:rsidRPr="00662761">
              <w:rPr>
                <w:rFonts w:ascii="Times New Roman" w:hAnsi="Times New Roman"/>
                <w:sz w:val="20"/>
                <w:lang w:val="sr-Latn-RS"/>
              </w:rPr>
              <w:t>,</w:t>
            </w:r>
            <w:r w:rsidRPr="00662761">
              <w:rPr>
                <w:rFonts w:ascii="Times New Roman" w:hAnsi="Times New Roman"/>
                <w:sz w:val="20"/>
                <w:lang w:val="sr-Cyrl-RS"/>
              </w:rPr>
              <w:t xml:space="preserve"> бр. дела парцеле 1 означен</w:t>
            </w:r>
            <w:r w:rsidR="00B06A50" w:rsidRPr="00662761">
              <w:rPr>
                <w:rFonts w:ascii="Times New Roman" w:hAnsi="Times New Roman"/>
                <w:sz w:val="20"/>
                <w:lang w:val="sr-Cyrl-RS"/>
              </w:rPr>
              <w:t>ог</w:t>
            </w:r>
            <w:r w:rsidRPr="00662761">
              <w:rPr>
                <w:rFonts w:ascii="Times New Roman" w:hAnsi="Times New Roman"/>
                <w:sz w:val="20"/>
                <w:lang w:val="sr-Cyrl-RS"/>
              </w:rPr>
              <w:t xml:space="preserve"> у листу непокретности са површином од 220м2, као градско грађевинско земљиште, земљиште под претежним делом објекта; </w:t>
            </w:r>
          </w:p>
          <w:p w14:paraId="73D6EAC5" w14:textId="24C2745D" w:rsidR="00B06A50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2)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>припадајући удео од 90% на земљишту на КП 1746/1 КО Врачар</w:t>
            </w:r>
            <w:r w:rsidRPr="00662761">
              <w:rPr>
                <w:rFonts w:ascii="Times New Roman" w:hAnsi="Times New Roman"/>
                <w:sz w:val="20"/>
                <w:lang w:val="sr-Latn-RS"/>
              </w:rPr>
              <w:t>,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 бр. дела парцеле 12, означен</w:t>
            </w:r>
            <w:r w:rsidRPr="00662761">
              <w:rPr>
                <w:rFonts w:ascii="Times New Roman" w:hAnsi="Times New Roman"/>
                <w:sz w:val="20"/>
                <w:lang w:val="sr-Cyrl-RS"/>
              </w:rPr>
              <w:t xml:space="preserve">ог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у листу непокретности са површином од 500м2, као градско грађевинско земљиште, земљиште уз зграду и други објекат; </w:t>
            </w:r>
          </w:p>
          <w:p w14:paraId="6A2EA4E9" w14:textId="70343EE2" w:rsidR="00B5414E" w:rsidRPr="00662761" w:rsidRDefault="00B06A50" w:rsidP="00B5414E">
            <w:pPr>
              <w:widowControl w:val="0"/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sz w:val="20"/>
                <w:lang w:val="sr-Latn-RS"/>
              </w:rPr>
              <w:t xml:space="preserve">3) 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>припадајући удео од 90% на земљишту на КП 1746/1 КО Врачар</w:t>
            </w:r>
            <w:r w:rsidRPr="00662761">
              <w:rPr>
                <w:rFonts w:ascii="Times New Roman" w:hAnsi="Times New Roman"/>
                <w:sz w:val="20"/>
                <w:lang w:val="sr-Latn-RS"/>
              </w:rPr>
              <w:t>,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 бр. дела парцеле 13 означен</w:t>
            </w:r>
            <w:r w:rsidRPr="00662761">
              <w:rPr>
                <w:rFonts w:ascii="Times New Roman" w:hAnsi="Times New Roman"/>
                <w:sz w:val="20"/>
                <w:lang w:val="sr-Cyrl-RS"/>
              </w:rPr>
              <w:t>ог</w:t>
            </w:r>
            <w:r w:rsidR="00B5414E" w:rsidRPr="00662761">
              <w:rPr>
                <w:rFonts w:ascii="Times New Roman" w:hAnsi="Times New Roman"/>
                <w:sz w:val="20"/>
                <w:lang w:val="sr-Cyrl-RS"/>
              </w:rPr>
              <w:t xml:space="preserve"> у листу непокретности са површином од 1277м2, као градско грађевинско земљиште, остало вештачки створено неплодно земљиште</w:t>
            </w:r>
            <w:r w:rsidR="00972749" w:rsidRPr="00662761">
              <w:rPr>
                <w:rFonts w:ascii="Times New Roman" w:hAnsi="Times New Roman"/>
                <w:sz w:val="20"/>
                <w:lang w:val="sr-Latn-RS"/>
              </w:rPr>
              <w:t>.</w:t>
            </w:r>
          </w:p>
        </w:tc>
        <w:tc>
          <w:tcPr>
            <w:tcW w:w="8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79AE" w14:textId="248B55E6" w:rsidR="00224E8E" w:rsidRPr="00662761" w:rsidRDefault="00224E8E" w:rsidP="00224E8E">
            <w:pPr>
              <w:jc w:val="center"/>
              <w:rPr>
                <w:rFonts w:ascii="Times New Roman" w:hAnsi="Times New Roman"/>
                <w:b/>
                <w:bCs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Latn-RS"/>
              </w:rPr>
              <w:t>1.065.216.671,17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C56D" w14:textId="7F9188AE" w:rsidR="00224E8E" w:rsidRPr="00662761" w:rsidRDefault="00224E8E" w:rsidP="00224E8E">
            <w:pPr>
              <w:jc w:val="center"/>
              <w:rPr>
                <w:rFonts w:ascii="Times New Roman" w:hAnsi="Times New Roman"/>
                <w:b/>
                <w:bCs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Latn-RS"/>
              </w:rPr>
              <w:t>213.043.334,23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609F" w14:textId="1FC9E05A" w:rsidR="00224E8E" w:rsidRPr="00662761" w:rsidRDefault="00224E8E" w:rsidP="00224E8E">
            <w:pPr>
              <w:jc w:val="center"/>
              <w:rPr>
                <w:rFonts w:ascii="Times New Roman" w:hAnsi="Times New Roman"/>
                <w:b/>
                <w:bCs/>
                <w:sz w:val="20"/>
                <w:lang w:val="sr-Latn-RS"/>
              </w:rPr>
            </w:pPr>
            <w:r w:rsidRPr="00662761">
              <w:rPr>
                <w:rFonts w:ascii="Times New Roman" w:hAnsi="Times New Roman"/>
                <w:b/>
                <w:bCs/>
                <w:sz w:val="20"/>
                <w:lang w:val="sr-Latn-RS"/>
              </w:rPr>
              <w:t>532.608.335,58</w:t>
            </w:r>
          </w:p>
        </w:tc>
      </w:tr>
    </w:tbl>
    <w:p w14:paraId="1D7254FB" w14:textId="77777777" w:rsidR="00A2404F" w:rsidRPr="00662761" w:rsidRDefault="00A2404F" w:rsidP="009D7D9B">
      <w:pPr>
        <w:jc w:val="center"/>
        <w:rPr>
          <w:rFonts w:ascii="Times New Roman" w:hAnsi="Times New Roman"/>
          <w:sz w:val="20"/>
          <w:lang w:val="sr-Cyrl-RS"/>
        </w:rPr>
      </w:pPr>
    </w:p>
    <w:p w14:paraId="4632D988" w14:textId="08EDE41A" w:rsidR="00A2404F" w:rsidRPr="00662761" w:rsidRDefault="00A2404F" w:rsidP="009D7D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 xml:space="preserve">Процењена вредност </w:t>
      </w:r>
      <w:r w:rsidR="002417CA" w:rsidRPr="00662761">
        <w:rPr>
          <w:rFonts w:ascii="Times New Roman" w:hAnsi="Times New Roman"/>
          <w:b/>
          <w:sz w:val="20"/>
          <w:lang w:val="sr-Cyrl-RS"/>
        </w:rPr>
        <w:t>имовин</w:t>
      </w:r>
      <w:r w:rsidR="00204F35" w:rsidRPr="00662761">
        <w:rPr>
          <w:rFonts w:ascii="Times New Roman" w:hAnsi="Times New Roman"/>
          <w:b/>
          <w:sz w:val="20"/>
          <w:lang w:val="sr-Cyrl-RS"/>
        </w:rPr>
        <w:t>е</w:t>
      </w:r>
      <w:r w:rsidR="002417CA" w:rsidRPr="00662761">
        <w:rPr>
          <w:rFonts w:ascii="Times New Roman" w:hAnsi="Times New Roman"/>
          <w:b/>
          <w:sz w:val="20"/>
          <w:lang w:val="sr-Cyrl-RS"/>
        </w:rPr>
        <w:t xml:space="preserve"> </w:t>
      </w:r>
      <w:r w:rsidR="00204F35" w:rsidRPr="00662761">
        <w:rPr>
          <w:rFonts w:ascii="Times New Roman" w:hAnsi="Times New Roman"/>
          <w:b/>
          <w:sz w:val="20"/>
          <w:lang w:val="sr-Cyrl-RS"/>
        </w:rPr>
        <w:t>изн</w:t>
      </w:r>
      <w:r w:rsidRPr="00662761">
        <w:rPr>
          <w:rFonts w:ascii="Times New Roman" w:hAnsi="Times New Roman"/>
          <w:b/>
          <w:sz w:val="20"/>
          <w:lang w:val="sr-Cyrl-RS"/>
        </w:rPr>
        <w:t>оси</w:t>
      </w:r>
      <w:r w:rsidR="00194F47" w:rsidRPr="00662761">
        <w:rPr>
          <w:rFonts w:ascii="Times New Roman" w:hAnsi="Times New Roman"/>
          <w:b/>
          <w:sz w:val="20"/>
          <w:lang w:val="sr-Cyrl-RS"/>
        </w:rPr>
        <w:t xml:space="preserve"> </w:t>
      </w:r>
      <w:r w:rsidR="006A3928" w:rsidRPr="00662761">
        <w:rPr>
          <w:rFonts w:ascii="Times New Roman" w:hAnsi="Times New Roman"/>
          <w:b/>
          <w:sz w:val="20"/>
          <w:lang w:val="sr-Cyrl-RS"/>
        </w:rPr>
        <w:t>9.101.024,50 еура, односно 1.065.216.671,17</w:t>
      </w:r>
      <w:r w:rsidR="00B821EF" w:rsidRPr="00662761">
        <w:rPr>
          <w:rFonts w:ascii="Times New Roman" w:hAnsi="Times New Roman"/>
          <w:b/>
          <w:sz w:val="20"/>
          <w:lang w:val="sr-Cyrl-RS"/>
        </w:rPr>
        <w:t xml:space="preserve"> динара</w:t>
      </w:r>
      <w:r w:rsidR="006A3928" w:rsidRPr="00662761">
        <w:rPr>
          <w:rFonts w:ascii="Times New Roman" w:hAnsi="Times New Roman"/>
          <w:b/>
          <w:sz w:val="20"/>
          <w:lang w:val="sr-Cyrl-RS"/>
        </w:rPr>
        <w:t xml:space="preserve"> по средњем курсу НБС на дан процене вредности 10.10.2024. године</w:t>
      </w:r>
      <w:r w:rsidRPr="00662761">
        <w:rPr>
          <w:rFonts w:ascii="Times New Roman" w:hAnsi="Times New Roman"/>
          <w:b/>
          <w:sz w:val="20"/>
          <w:lang w:val="sr-Cyrl-RS"/>
        </w:rPr>
        <w:t xml:space="preserve">. </w:t>
      </w:r>
    </w:p>
    <w:p w14:paraId="27D000A9" w14:textId="4F7937DD" w:rsidR="00175D37" w:rsidRPr="00662761" w:rsidRDefault="00A2404F" w:rsidP="009D7D9B">
      <w:pPr>
        <w:jc w:val="both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lastRenderedPageBreak/>
        <w:t xml:space="preserve">Депозит за учешће </w:t>
      </w:r>
      <w:r w:rsidR="00F4171E" w:rsidRPr="00662761">
        <w:rPr>
          <w:rFonts w:ascii="Times New Roman" w:hAnsi="Times New Roman"/>
          <w:b/>
          <w:sz w:val="20"/>
          <w:lang w:val="sr-Cyrl-RS"/>
        </w:rPr>
        <w:t xml:space="preserve">на јавном надметању </w:t>
      </w:r>
      <w:r w:rsidRPr="00662761">
        <w:rPr>
          <w:rFonts w:ascii="Times New Roman" w:hAnsi="Times New Roman"/>
          <w:b/>
          <w:sz w:val="20"/>
          <w:lang w:val="sr-Cyrl-RS"/>
        </w:rPr>
        <w:t xml:space="preserve">износи </w:t>
      </w:r>
      <w:r w:rsidR="006A3928" w:rsidRPr="00662761">
        <w:rPr>
          <w:rFonts w:ascii="Times New Roman" w:hAnsi="Times New Roman"/>
          <w:b/>
          <w:sz w:val="20"/>
          <w:lang w:val="sr-Cyrl-RS"/>
        </w:rPr>
        <w:t>1.820.204,90 еура, односно 213.043.334,23</w:t>
      </w:r>
      <w:r w:rsidR="00B821EF" w:rsidRPr="00662761">
        <w:rPr>
          <w:rFonts w:ascii="Times New Roman" w:hAnsi="Times New Roman"/>
          <w:b/>
          <w:sz w:val="20"/>
          <w:lang w:val="sr-Cyrl-RS"/>
        </w:rPr>
        <w:t xml:space="preserve"> </w:t>
      </w:r>
      <w:r w:rsidR="001B4138" w:rsidRPr="00662761">
        <w:rPr>
          <w:rFonts w:ascii="Times New Roman" w:hAnsi="Times New Roman"/>
          <w:b/>
          <w:sz w:val="20"/>
          <w:lang w:val="sr-Cyrl-RS"/>
        </w:rPr>
        <w:t>динара</w:t>
      </w:r>
      <w:r w:rsidR="006A3928" w:rsidRPr="00662761">
        <w:rPr>
          <w:rFonts w:ascii="Times New Roman" w:hAnsi="Times New Roman"/>
          <w:b/>
          <w:sz w:val="20"/>
          <w:lang w:val="sr-Cyrl-RS"/>
        </w:rPr>
        <w:t xml:space="preserve"> по средњем курсу НБС на дан процене вредности 10.10.2024. године</w:t>
      </w:r>
      <w:r w:rsidRPr="00662761">
        <w:rPr>
          <w:rFonts w:ascii="Times New Roman" w:hAnsi="Times New Roman"/>
          <w:b/>
          <w:sz w:val="20"/>
          <w:lang w:val="sr-Cyrl-RS"/>
        </w:rPr>
        <w:t>.</w:t>
      </w:r>
    </w:p>
    <w:p w14:paraId="0CA9DD89" w14:textId="562CDCA7" w:rsidR="002570F6" w:rsidRPr="00662761" w:rsidRDefault="002570F6" w:rsidP="009D7D9B">
      <w:pPr>
        <w:jc w:val="both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 xml:space="preserve">Почетна цена </w:t>
      </w:r>
      <w:r w:rsidR="00F4171E" w:rsidRPr="00662761">
        <w:rPr>
          <w:rFonts w:ascii="Times New Roman" w:hAnsi="Times New Roman"/>
          <w:b/>
          <w:sz w:val="20"/>
          <w:lang w:val="sr-Cyrl-RS"/>
        </w:rPr>
        <w:t xml:space="preserve">на јавном надметању </w:t>
      </w:r>
      <w:r w:rsidR="00CD55B6" w:rsidRPr="00662761">
        <w:rPr>
          <w:rFonts w:ascii="Times New Roman" w:hAnsi="Times New Roman"/>
          <w:b/>
          <w:sz w:val="20"/>
          <w:lang w:val="sr-Cyrl-RS"/>
        </w:rPr>
        <w:t xml:space="preserve">износи </w:t>
      </w:r>
      <w:r w:rsidR="006A3928" w:rsidRPr="00662761">
        <w:rPr>
          <w:rFonts w:ascii="Times New Roman" w:hAnsi="Times New Roman"/>
          <w:b/>
          <w:sz w:val="20"/>
          <w:lang w:val="sr-Cyrl-RS"/>
        </w:rPr>
        <w:t>4.550.512,25 еура, односно 532.608.335,58</w:t>
      </w:r>
      <w:r w:rsidR="00CD55B6" w:rsidRPr="00662761">
        <w:rPr>
          <w:rFonts w:ascii="Times New Roman" w:hAnsi="Times New Roman"/>
          <w:b/>
          <w:sz w:val="20"/>
          <w:lang w:val="sr-Cyrl-RS"/>
        </w:rPr>
        <w:t xml:space="preserve"> динара</w:t>
      </w:r>
      <w:r w:rsidR="006A3928" w:rsidRPr="00662761">
        <w:rPr>
          <w:rFonts w:ascii="Times New Roman" w:hAnsi="Times New Roman"/>
          <w:b/>
          <w:sz w:val="20"/>
          <w:lang w:val="sr-Cyrl-RS"/>
        </w:rPr>
        <w:t xml:space="preserve"> по средњем курсу НБС на дан процене вредности 10.10.2024. године</w:t>
      </w:r>
      <w:r w:rsidRPr="00662761">
        <w:rPr>
          <w:rFonts w:ascii="Times New Roman" w:hAnsi="Times New Roman"/>
          <w:b/>
          <w:sz w:val="20"/>
          <w:lang w:val="sr-Cyrl-RS"/>
        </w:rPr>
        <w:t>.</w:t>
      </w:r>
    </w:p>
    <w:p w14:paraId="046ECE54" w14:textId="77777777" w:rsidR="00175D37" w:rsidRPr="00662761" w:rsidRDefault="00175D37" w:rsidP="007C0F65">
      <w:pPr>
        <w:spacing w:before="120"/>
        <w:jc w:val="both"/>
        <w:rPr>
          <w:rFonts w:ascii="Times New Roman" w:hAnsi="Times New Roman"/>
          <w:sz w:val="20"/>
          <w:u w:val="single"/>
          <w:lang w:val="sr-Cyrl-RS"/>
        </w:rPr>
      </w:pPr>
      <w:r w:rsidRPr="00662761">
        <w:rPr>
          <w:rFonts w:ascii="Times New Roman" w:hAnsi="Times New Roman"/>
          <w:sz w:val="20"/>
          <w:u w:val="single"/>
          <w:lang w:val="sr-Cyrl-RS"/>
        </w:rPr>
        <w:t xml:space="preserve">Право на учешће у поступку </w:t>
      </w:r>
      <w:r w:rsidR="003903B6" w:rsidRPr="00662761">
        <w:rPr>
          <w:rFonts w:ascii="Times New Roman" w:hAnsi="Times New Roman"/>
          <w:sz w:val="20"/>
          <w:u w:val="single"/>
          <w:lang w:val="sr-Cyrl-RS"/>
        </w:rPr>
        <w:t>продаје</w:t>
      </w:r>
      <w:r w:rsidRPr="00662761">
        <w:rPr>
          <w:rFonts w:ascii="Times New Roman" w:hAnsi="Times New Roman"/>
          <w:sz w:val="20"/>
          <w:u w:val="single"/>
          <w:lang w:val="sr-Cyrl-RS"/>
        </w:rPr>
        <w:t xml:space="preserve"> имају сва правна и физичка лица која:</w:t>
      </w:r>
    </w:p>
    <w:p w14:paraId="37AEC7AF" w14:textId="77777777" w:rsidR="00FF755F" w:rsidRPr="00662761" w:rsidRDefault="00FF755F" w:rsidP="00FF755F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након добијања профактуре, </w:t>
      </w:r>
      <w:r w:rsidRPr="00662761">
        <w:rPr>
          <w:rFonts w:ascii="Times New Roman" w:hAnsi="Times New Roman"/>
          <w:b/>
          <w:sz w:val="20"/>
          <w:u w:val="single"/>
          <w:lang w:val="sr-Cyrl-RS"/>
        </w:rPr>
        <w:t>изврше уплату ради откупа продајне документације.</w:t>
      </w:r>
      <w:r w:rsidRPr="00662761">
        <w:rPr>
          <w:rFonts w:ascii="Times New Roman" w:hAnsi="Times New Roman"/>
          <w:sz w:val="20"/>
          <w:lang w:val="sr-Cyrl-RS"/>
        </w:rPr>
        <w:t xml:space="preserve"> </w:t>
      </w:r>
    </w:p>
    <w:p w14:paraId="472F5E6A" w14:textId="10A532FD" w:rsidR="00FF755F" w:rsidRPr="00662761" w:rsidRDefault="00FF755F" w:rsidP="00FF755F">
      <w:pPr>
        <w:pStyle w:val="ListParagraph"/>
        <w:spacing w:after="200"/>
        <w:jc w:val="both"/>
        <w:rPr>
          <w:rFonts w:ascii="Times New Roman" w:eastAsia="Calibri" w:hAnsi="Times New Roman"/>
          <w:strike/>
          <w:sz w:val="20"/>
          <w:shd w:val="clear" w:color="auto" w:fill="FFFFFF" w:themeFill="background1"/>
          <w:lang w:val="sr-Cyrl-RS"/>
        </w:rPr>
      </w:pPr>
      <w:r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Цена продајне документације износи </w:t>
      </w:r>
      <w:r w:rsidR="006A3928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>60</w:t>
      </w:r>
      <w:r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0.000,00 динара (за домаћа физичка и правна лица), или </w:t>
      </w:r>
      <w:r w:rsidR="006A3928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>5.1</w:t>
      </w:r>
      <w:r w:rsidR="0042233D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Latn-RS"/>
        </w:rPr>
        <w:t>3</w:t>
      </w:r>
      <w:r w:rsidR="006A3928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>0</w:t>
      </w:r>
      <w:r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 еура (за страна физичка и правна лица)</w:t>
      </w:r>
      <w:r w:rsidR="007F2469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 у динарској проти</w:t>
      </w:r>
      <w:r w:rsidR="00A84DED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>в</w:t>
      </w:r>
      <w:r w:rsidR="007F2469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>вредности по средњем</w:t>
      </w:r>
      <w:r w:rsidR="000C46EF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 </w:t>
      </w:r>
      <w:r w:rsidR="007F2469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курсу НБС на дан објављивања </w:t>
      </w:r>
      <w:r w:rsidR="000C46EF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овог </w:t>
      </w:r>
      <w:r w:rsidR="007F2469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>огласа</w:t>
      </w:r>
      <w:r w:rsidR="00F4171E" w:rsidRPr="00662761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>.</w:t>
      </w:r>
      <w:r w:rsidRPr="00662761">
        <w:rPr>
          <w:rFonts w:ascii="Times New Roman" w:eastAsia="Calibri" w:hAnsi="Times New Roman"/>
          <w:strike/>
          <w:sz w:val="20"/>
          <w:shd w:val="clear" w:color="auto" w:fill="FFFFFF" w:themeFill="background1"/>
          <w:lang w:val="sr-Cyrl-RS"/>
        </w:rPr>
        <w:t xml:space="preserve"> </w:t>
      </w:r>
    </w:p>
    <w:p w14:paraId="35CFF01A" w14:textId="5B5FCB1E" w:rsidR="00FF755F" w:rsidRPr="00662761" w:rsidRDefault="00FF755F" w:rsidP="00FF755F">
      <w:pPr>
        <w:pStyle w:val="ListParagraph"/>
        <w:spacing w:after="20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Профактура се може преузети сваког радног дана у периоду од </w:t>
      </w:r>
      <w:r w:rsidR="00F4171E" w:rsidRPr="00662761">
        <w:rPr>
          <w:rFonts w:ascii="Times New Roman" w:hAnsi="Times New Roman"/>
          <w:sz w:val="20"/>
          <w:lang w:val="sr-Cyrl-RS"/>
        </w:rPr>
        <w:t>10</w:t>
      </w:r>
      <w:r w:rsidR="00820EAC" w:rsidRPr="00662761">
        <w:rPr>
          <w:rFonts w:ascii="Times New Roman" w:hAnsi="Times New Roman"/>
          <w:sz w:val="20"/>
          <w:lang w:val="sr-Cyrl-RS"/>
        </w:rPr>
        <w:t>:00</w:t>
      </w:r>
      <w:r w:rsidRPr="00662761">
        <w:rPr>
          <w:rFonts w:ascii="Times New Roman" w:hAnsi="Times New Roman"/>
          <w:sz w:val="20"/>
          <w:lang w:val="sr-Cyrl-RS"/>
        </w:rPr>
        <w:t xml:space="preserve"> до 16</w:t>
      </w:r>
      <w:r w:rsidR="00820EAC" w:rsidRPr="00662761">
        <w:rPr>
          <w:rFonts w:ascii="Times New Roman" w:hAnsi="Times New Roman"/>
          <w:sz w:val="20"/>
          <w:lang w:val="sr-Cyrl-RS"/>
        </w:rPr>
        <w:t>:00</w:t>
      </w:r>
      <w:r w:rsidRPr="00662761">
        <w:rPr>
          <w:rFonts w:ascii="Times New Roman" w:hAnsi="Times New Roman"/>
          <w:sz w:val="20"/>
          <w:lang w:val="sr-Cyrl-RS"/>
        </w:rPr>
        <w:t xml:space="preserve"> часова, </w:t>
      </w:r>
      <w:r w:rsidR="008F3430" w:rsidRPr="00662761">
        <w:rPr>
          <w:rFonts w:ascii="Times New Roman" w:hAnsi="Times New Roman"/>
          <w:sz w:val="20"/>
          <w:lang w:val="sr-Cyrl-RS"/>
        </w:rPr>
        <w:t xml:space="preserve">на адреси </w:t>
      </w:r>
      <w:r w:rsidRPr="00662761">
        <w:rPr>
          <w:rFonts w:ascii="Times New Roman" w:hAnsi="Times New Roman"/>
          <w:sz w:val="20"/>
          <w:lang w:val="sr-Cyrl-RS"/>
        </w:rPr>
        <w:t xml:space="preserve"> </w:t>
      </w:r>
      <w:r w:rsidR="00F4171E" w:rsidRPr="00662761">
        <w:rPr>
          <w:rFonts w:ascii="Times New Roman" w:hAnsi="Times New Roman"/>
          <w:sz w:val="20"/>
          <w:lang w:val="sr-Cyrl-RS"/>
        </w:rPr>
        <w:t>Немањина 3</w:t>
      </w:r>
      <w:r w:rsidRPr="00662761">
        <w:rPr>
          <w:rFonts w:ascii="Times New Roman" w:hAnsi="Times New Roman"/>
          <w:sz w:val="20"/>
          <w:lang w:val="sr-Cyrl-RS"/>
        </w:rPr>
        <w:t>,</w:t>
      </w:r>
      <w:r w:rsidR="008F3430" w:rsidRPr="00662761">
        <w:rPr>
          <w:rFonts w:ascii="Times New Roman" w:hAnsi="Times New Roman"/>
          <w:sz w:val="20"/>
          <w:lang w:val="sr-Cyrl-RS"/>
        </w:rPr>
        <w:t xml:space="preserve"> Београд - Савски венац,</w:t>
      </w:r>
      <w:r w:rsidRPr="00662761">
        <w:rPr>
          <w:rFonts w:ascii="Times New Roman" w:hAnsi="Times New Roman"/>
          <w:sz w:val="20"/>
          <w:lang w:val="sr-Cyrl-RS"/>
        </w:rPr>
        <w:t xml:space="preserve"> уз претходну најаву на телефон број +381 11 </w:t>
      </w:r>
      <w:r w:rsidR="008279F2" w:rsidRPr="00662761">
        <w:rPr>
          <w:rFonts w:ascii="Times New Roman" w:hAnsi="Times New Roman"/>
          <w:sz w:val="20"/>
          <w:lang w:val="sr-Cyrl-RS"/>
        </w:rPr>
        <w:t>664</w:t>
      </w:r>
      <w:r w:rsidRPr="00662761">
        <w:rPr>
          <w:rFonts w:ascii="Times New Roman" w:hAnsi="Times New Roman"/>
          <w:sz w:val="20"/>
          <w:lang w:val="sr-Cyrl-RS"/>
        </w:rPr>
        <w:t>-1</w:t>
      </w:r>
      <w:r w:rsidR="008279F2" w:rsidRPr="00662761">
        <w:rPr>
          <w:rFonts w:ascii="Times New Roman" w:hAnsi="Times New Roman"/>
          <w:sz w:val="20"/>
          <w:lang w:val="sr-Cyrl-RS"/>
        </w:rPr>
        <w:t>0</w:t>
      </w:r>
      <w:r w:rsidRPr="00662761">
        <w:rPr>
          <w:rFonts w:ascii="Times New Roman" w:hAnsi="Times New Roman"/>
          <w:sz w:val="20"/>
          <w:lang w:val="sr-Cyrl-RS"/>
        </w:rPr>
        <w:t>-</w:t>
      </w:r>
      <w:r w:rsidR="008279F2" w:rsidRPr="00662761">
        <w:rPr>
          <w:rFonts w:ascii="Times New Roman" w:hAnsi="Times New Roman"/>
          <w:sz w:val="20"/>
          <w:lang w:val="sr-Cyrl-RS"/>
        </w:rPr>
        <w:t>1</w:t>
      </w:r>
      <w:r w:rsidRPr="00662761">
        <w:rPr>
          <w:rFonts w:ascii="Times New Roman" w:hAnsi="Times New Roman"/>
          <w:sz w:val="20"/>
          <w:lang w:val="sr-Cyrl-RS"/>
        </w:rPr>
        <w:t>6</w:t>
      </w:r>
      <w:r w:rsidR="00274768" w:rsidRPr="00662761">
        <w:rPr>
          <w:rFonts w:ascii="Times New Roman" w:hAnsi="Times New Roman"/>
          <w:sz w:val="20"/>
          <w:lang w:val="sr-Latn-RS"/>
        </w:rPr>
        <w:t xml:space="preserve"> </w:t>
      </w:r>
      <w:r w:rsidR="00274768" w:rsidRPr="00662761">
        <w:rPr>
          <w:rFonts w:ascii="Times New Roman" w:hAnsi="Times New Roman"/>
          <w:sz w:val="20"/>
          <w:lang w:val="sr-Cyrl-RS"/>
        </w:rPr>
        <w:t>или путем електронске поште</w:t>
      </w:r>
      <w:r w:rsidRPr="00662761">
        <w:rPr>
          <w:rFonts w:ascii="Times New Roman" w:hAnsi="Times New Roman"/>
          <w:sz w:val="20"/>
          <w:lang w:val="sr-Cyrl-RS"/>
        </w:rPr>
        <w:t>.</w:t>
      </w:r>
    </w:p>
    <w:p w14:paraId="053AE3C0" w14:textId="27F09351" w:rsidR="00FF755F" w:rsidRPr="00662761" w:rsidRDefault="00FF755F" w:rsidP="00FF755F">
      <w:pPr>
        <w:pStyle w:val="ListParagraph"/>
        <w:spacing w:after="200"/>
        <w:jc w:val="both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 xml:space="preserve">Рок за откуп продајне документације је </w:t>
      </w:r>
      <w:r w:rsidR="008279F2" w:rsidRPr="00662761">
        <w:rPr>
          <w:rFonts w:ascii="Times New Roman" w:hAnsi="Times New Roman"/>
          <w:b/>
          <w:sz w:val="20"/>
          <w:lang w:val="sr-Cyrl-RS"/>
        </w:rPr>
        <w:t>1</w:t>
      </w:r>
      <w:r w:rsidR="008F3430" w:rsidRPr="00662761">
        <w:rPr>
          <w:rFonts w:ascii="Times New Roman" w:hAnsi="Times New Roman"/>
          <w:b/>
          <w:sz w:val="20"/>
          <w:lang w:val="sr-Cyrl-RS"/>
        </w:rPr>
        <w:t>0</w:t>
      </w:r>
      <w:r w:rsidR="008279F2" w:rsidRPr="00662761">
        <w:rPr>
          <w:rFonts w:ascii="Times New Roman" w:hAnsi="Times New Roman"/>
          <w:b/>
          <w:sz w:val="20"/>
          <w:lang w:val="sr-Cyrl-RS"/>
        </w:rPr>
        <w:t>.01.2025</w:t>
      </w:r>
      <w:r w:rsidRPr="00662761">
        <w:rPr>
          <w:rFonts w:ascii="Times New Roman" w:hAnsi="Times New Roman"/>
          <w:b/>
          <w:sz w:val="20"/>
          <w:lang w:val="sr-Cyrl-RS"/>
        </w:rPr>
        <w:t xml:space="preserve">. године. </w:t>
      </w:r>
    </w:p>
    <w:p w14:paraId="500D885F" w14:textId="0BE0F727" w:rsidR="00175D37" w:rsidRPr="00662761" w:rsidRDefault="008A010A" w:rsidP="009D7D9B">
      <w:pPr>
        <w:pStyle w:val="ListParagraph"/>
        <w:spacing w:after="200"/>
        <w:jc w:val="both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 xml:space="preserve">Након откупа, продајна документација се може преузети директно на адреси </w:t>
      </w:r>
      <w:r w:rsidR="008279F2" w:rsidRPr="00662761">
        <w:rPr>
          <w:rFonts w:ascii="Times New Roman" w:hAnsi="Times New Roman"/>
          <w:bCs/>
          <w:sz w:val="20"/>
          <w:lang w:val="sr-Cyrl-RS"/>
        </w:rPr>
        <w:t>Немањ</w:t>
      </w:r>
      <w:r w:rsidR="00016D82" w:rsidRPr="00662761">
        <w:rPr>
          <w:rFonts w:ascii="Times New Roman" w:hAnsi="Times New Roman"/>
          <w:bCs/>
          <w:sz w:val="20"/>
          <w:lang w:val="sr-Cyrl-RS"/>
        </w:rPr>
        <w:t>и</w:t>
      </w:r>
      <w:r w:rsidR="008279F2" w:rsidRPr="00662761">
        <w:rPr>
          <w:rFonts w:ascii="Times New Roman" w:hAnsi="Times New Roman"/>
          <w:bCs/>
          <w:sz w:val="20"/>
          <w:lang w:val="sr-Cyrl-RS"/>
        </w:rPr>
        <w:t>на 3,</w:t>
      </w:r>
      <w:r w:rsidR="00016D82" w:rsidRPr="00662761">
        <w:rPr>
          <w:rFonts w:ascii="Times New Roman" w:hAnsi="Times New Roman"/>
          <w:bCs/>
          <w:sz w:val="20"/>
          <w:lang w:val="sr-Cyrl-RS"/>
        </w:rPr>
        <w:t xml:space="preserve"> Београд - Савски венац,</w:t>
      </w:r>
      <w:r w:rsidR="00D27148" w:rsidRPr="00662761">
        <w:rPr>
          <w:rFonts w:ascii="Times New Roman" w:hAnsi="Times New Roman"/>
          <w:bCs/>
          <w:sz w:val="20"/>
          <w:lang w:val="sr-Cyrl-RS"/>
        </w:rPr>
        <w:t xml:space="preserve"> </w:t>
      </w:r>
      <w:r w:rsidRPr="00662761">
        <w:rPr>
          <w:rFonts w:ascii="Times New Roman" w:hAnsi="Times New Roman"/>
          <w:bCs/>
          <w:sz w:val="20"/>
          <w:lang w:val="sr-Cyrl-RS"/>
        </w:rPr>
        <w:t xml:space="preserve">или се </w:t>
      </w:r>
      <w:r w:rsidR="009826B1" w:rsidRPr="00662761">
        <w:rPr>
          <w:rFonts w:ascii="Times New Roman" w:hAnsi="Times New Roman"/>
          <w:bCs/>
          <w:sz w:val="20"/>
          <w:lang w:val="sr-Cyrl-RS"/>
        </w:rPr>
        <w:t>заинтересованом лицу продајна докуме</w:t>
      </w:r>
      <w:r w:rsidR="00F73C54" w:rsidRPr="00662761">
        <w:rPr>
          <w:rFonts w:ascii="Times New Roman" w:hAnsi="Times New Roman"/>
          <w:bCs/>
          <w:sz w:val="20"/>
          <w:lang w:val="sr-Cyrl-RS"/>
        </w:rPr>
        <w:t>н</w:t>
      </w:r>
      <w:r w:rsidR="009826B1" w:rsidRPr="00662761">
        <w:rPr>
          <w:rFonts w:ascii="Times New Roman" w:hAnsi="Times New Roman"/>
          <w:bCs/>
          <w:sz w:val="20"/>
          <w:lang w:val="sr-Cyrl-RS"/>
        </w:rPr>
        <w:t>тација</w:t>
      </w:r>
      <w:r w:rsidR="00F73C54" w:rsidRPr="00662761">
        <w:rPr>
          <w:rFonts w:ascii="Times New Roman" w:hAnsi="Times New Roman"/>
          <w:bCs/>
          <w:sz w:val="20"/>
          <w:lang w:val="sr-Cyrl-RS"/>
        </w:rPr>
        <w:t>,</w:t>
      </w:r>
      <w:r w:rsidR="009826B1" w:rsidRPr="00662761">
        <w:rPr>
          <w:rFonts w:ascii="Times New Roman" w:hAnsi="Times New Roman"/>
          <w:bCs/>
          <w:sz w:val="20"/>
          <w:lang w:val="sr-Cyrl-RS"/>
        </w:rPr>
        <w:t xml:space="preserve"> на његов захтев</w:t>
      </w:r>
      <w:r w:rsidR="00F73C54" w:rsidRPr="00662761">
        <w:rPr>
          <w:rFonts w:ascii="Times New Roman" w:hAnsi="Times New Roman"/>
          <w:bCs/>
          <w:sz w:val="20"/>
          <w:lang w:val="sr-Cyrl-RS"/>
        </w:rPr>
        <w:t>,</w:t>
      </w:r>
      <w:r w:rsidR="009826B1" w:rsidRPr="00662761">
        <w:rPr>
          <w:rFonts w:ascii="Times New Roman" w:hAnsi="Times New Roman"/>
          <w:bCs/>
          <w:sz w:val="20"/>
          <w:lang w:val="sr-Cyrl-RS"/>
        </w:rPr>
        <w:t xml:space="preserve"> може доставити поштом и</w:t>
      </w:r>
      <w:r w:rsidR="00016D82" w:rsidRPr="00662761">
        <w:rPr>
          <w:rFonts w:ascii="Times New Roman" w:hAnsi="Times New Roman"/>
          <w:bCs/>
          <w:sz w:val="20"/>
          <w:lang w:val="sr-Cyrl-RS"/>
        </w:rPr>
        <w:t>ли</w:t>
      </w:r>
      <w:r w:rsidR="009826B1" w:rsidRPr="00662761">
        <w:rPr>
          <w:rFonts w:ascii="Times New Roman" w:hAnsi="Times New Roman"/>
          <w:bCs/>
          <w:sz w:val="20"/>
          <w:lang w:val="sr-Cyrl-RS"/>
        </w:rPr>
        <w:t xml:space="preserve"> електронском поштом, </w:t>
      </w:r>
      <w:r w:rsidRPr="00662761">
        <w:rPr>
          <w:rFonts w:ascii="Times New Roman" w:hAnsi="Times New Roman"/>
          <w:bCs/>
          <w:sz w:val="20"/>
          <w:lang w:val="sr-Cyrl-RS"/>
        </w:rPr>
        <w:t>на његову адресу</w:t>
      </w:r>
      <w:r w:rsidR="002570F6" w:rsidRPr="00662761">
        <w:rPr>
          <w:rFonts w:ascii="Times New Roman" w:hAnsi="Times New Roman"/>
          <w:bCs/>
          <w:sz w:val="20"/>
          <w:lang w:val="sr-Cyrl-RS"/>
        </w:rPr>
        <w:t xml:space="preserve"> и иста служи само за потребе учествовања у оглашеном јавном над</w:t>
      </w:r>
      <w:r w:rsidR="00016D82" w:rsidRPr="00662761">
        <w:rPr>
          <w:rFonts w:ascii="Times New Roman" w:hAnsi="Times New Roman"/>
          <w:bCs/>
          <w:sz w:val="20"/>
          <w:lang w:val="sr-Cyrl-RS"/>
        </w:rPr>
        <w:t>ме</w:t>
      </w:r>
      <w:r w:rsidR="002570F6" w:rsidRPr="00662761">
        <w:rPr>
          <w:rFonts w:ascii="Times New Roman" w:hAnsi="Times New Roman"/>
          <w:bCs/>
          <w:sz w:val="20"/>
          <w:lang w:val="sr-Cyrl-RS"/>
        </w:rPr>
        <w:t>тању</w:t>
      </w:r>
      <w:r w:rsidR="00016D82" w:rsidRPr="00662761">
        <w:rPr>
          <w:rFonts w:ascii="Times New Roman" w:hAnsi="Times New Roman"/>
          <w:bCs/>
          <w:sz w:val="20"/>
          <w:lang w:val="sr-Cyrl-RS"/>
        </w:rPr>
        <w:t>. Продајна документација не може се уступати трећем лицу, нити се такво лице може квалификовати као учесник у поступку;</w:t>
      </w:r>
      <w:r w:rsidR="0071310F" w:rsidRPr="00662761">
        <w:rPr>
          <w:rFonts w:ascii="Times New Roman" w:hAnsi="Times New Roman"/>
          <w:b/>
          <w:sz w:val="20"/>
          <w:lang w:val="sr-Cyrl-RS"/>
        </w:rPr>
        <w:t xml:space="preserve">          </w:t>
      </w:r>
    </w:p>
    <w:p w14:paraId="32358B9D" w14:textId="69B03081" w:rsidR="00175D37" w:rsidRPr="00662761" w:rsidRDefault="006C38CC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u w:val="single"/>
          <w:lang w:val="sr-Cyrl-RS"/>
        </w:rPr>
        <w:t>уплате депозит</w:t>
      </w:r>
      <w:r w:rsidRPr="00662761">
        <w:rPr>
          <w:rFonts w:ascii="Times New Roman" w:hAnsi="Times New Roman"/>
          <w:sz w:val="20"/>
          <w:lang w:val="sr-Cyrl-RS"/>
        </w:rPr>
        <w:t xml:space="preserve"> у износу од 20% од процењене вредности предмета продаје, </w:t>
      </w:r>
      <w:r w:rsidRPr="00662761">
        <w:rPr>
          <w:rFonts w:ascii="Times New Roman" w:hAnsi="Times New Roman"/>
          <w:b/>
          <w:sz w:val="20"/>
          <w:lang w:val="sr-Cyrl-RS"/>
        </w:rPr>
        <w:t>на динарски текући рачун</w:t>
      </w:r>
      <w:r w:rsidRPr="00662761">
        <w:rPr>
          <w:rFonts w:ascii="Times New Roman" w:hAnsi="Times New Roman"/>
          <w:sz w:val="20"/>
          <w:lang w:val="sr-Cyrl-RS"/>
        </w:rPr>
        <w:t xml:space="preserve"> </w:t>
      </w:r>
      <w:r w:rsidRPr="00662761">
        <w:rPr>
          <w:rFonts w:ascii="Times New Roman" w:hAnsi="Times New Roman"/>
          <w:b/>
          <w:bCs/>
          <w:sz w:val="20"/>
          <w:lang w:val="sr-Cyrl-RS"/>
        </w:rPr>
        <w:t xml:space="preserve">дужника </w:t>
      </w:r>
      <w:r w:rsidR="008279F2" w:rsidRPr="00662761">
        <w:rPr>
          <w:rFonts w:ascii="Times New Roman" w:hAnsi="Times New Roman"/>
          <w:b/>
          <w:bCs/>
          <w:sz w:val="20"/>
          <w:lang w:val="sr-Cyrl-RS"/>
        </w:rPr>
        <w:t xml:space="preserve">стечајне масе </w:t>
      </w:r>
      <w:r w:rsidRPr="00662761">
        <w:rPr>
          <w:rFonts w:ascii="Times New Roman" w:hAnsi="Times New Roman"/>
          <w:b/>
          <w:bCs/>
          <w:sz w:val="20"/>
          <w:lang w:val="sr-Cyrl-RS"/>
        </w:rPr>
        <w:t>број: 20</w:t>
      </w:r>
      <w:r w:rsidR="006A3928" w:rsidRPr="00662761">
        <w:rPr>
          <w:rFonts w:ascii="Times New Roman" w:hAnsi="Times New Roman"/>
          <w:b/>
          <w:bCs/>
          <w:sz w:val="20"/>
          <w:lang w:val="sr-Cyrl-RS"/>
        </w:rPr>
        <w:t>5</w:t>
      </w:r>
      <w:r w:rsidRPr="00662761">
        <w:rPr>
          <w:rFonts w:ascii="Times New Roman" w:hAnsi="Times New Roman"/>
          <w:b/>
          <w:bCs/>
          <w:sz w:val="20"/>
          <w:lang w:val="sr-Cyrl-RS"/>
        </w:rPr>
        <w:t>-</w:t>
      </w:r>
      <w:r w:rsidR="00224E8E" w:rsidRPr="00662761">
        <w:rPr>
          <w:rFonts w:ascii="Times New Roman" w:hAnsi="Times New Roman"/>
          <w:b/>
          <w:bCs/>
          <w:sz w:val="20"/>
          <w:lang w:val="sr-Cyrl-RS"/>
        </w:rPr>
        <w:t>255533-80</w:t>
      </w:r>
      <w:r w:rsidRPr="00662761">
        <w:rPr>
          <w:rFonts w:ascii="Times New Roman" w:hAnsi="Times New Roman"/>
          <w:b/>
          <w:bCs/>
          <w:sz w:val="20"/>
          <w:lang w:val="sr-Cyrl-RS"/>
        </w:rPr>
        <w:t xml:space="preserve"> код </w:t>
      </w:r>
      <w:r w:rsidR="00224E8E" w:rsidRPr="00662761">
        <w:rPr>
          <w:rFonts w:ascii="Times New Roman" w:hAnsi="Times New Roman"/>
          <w:b/>
          <w:bCs/>
          <w:sz w:val="20"/>
          <w:lang w:val="sr-Cyrl-RS"/>
        </w:rPr>
        <w:t>НЛБ Комерцијалне банке</w:t>
      </w:r>
      <w:r w:rsidRPr="00662761">
        <w:rPr>
          <w:rFonts w:ascii="Times New Roman" w:hAnsi="Times New Roman"/>
          <w:b/>
          <w:bCs/>
          <w:sz w:val="20"/>
          <w:lang w:val="sr-Cyrl-RS"/>
        </w:rPr>
        <w:t xml:space="preserve"> ад Београд </w:t>
      </w:r>
      <w:r w:rsidRPr="00662761">
        <w:rPr>
          <w:rFonts w:ascii="Times New Roman" w:hAnsi="Times New Roman"/>
          <w:sz w:val="20"/>
          <w:lang w:val="sr-Cyrl-RS"/>
        </w:rPr>
        <w:t>или положе неопозиву првокласну банкарску гаранцију наплативу на први позив</w:t>
      </w:r>
      <w:r w:rsidR="00175D37" w:rsidRPr="00662761">
        <w:rPr>
          <w:rFonts w:ascii="Times New Roman" w:hAnsi="Times New Roman"/>
          <w:sz w:val="20"/>
          <w:lang w:val="sr-Cyrl-RS"/>
        </w:rPr>
        <w:t>,</w:t>
      </w:r>
      <w:r w:rsidR="00442D0F" w:rsidRPr="00662761">
        <w:rPr>
          <w:rFonts w:ascii="Times New Roman" w:hAnsi="Times New Roman"/>
          <w:sz w:val="20"/>
          <w:lang w:val="sr-Cyrl-RS"/>
        </w:rPr>
        <w:t xml:space="preserve"> 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најкасније </w:t>
      </w:r>
      <w:r w:rsidR="00C908D3" w:rsidRPr="00662761">
        <w:rPr>
          <w:rFonts w:ascii="Times New Roman" w:hAnsi="Times New Roman"/>
          <w:b/>
          <w:sz w:val="20"/>
          <w:lang w:val="sr-Cyrl-RS"/>
        </w:rPr>
        <w:t xml:space="preserve">3 </w:t>
      </w:r>
      <w:r w:rsidR="00A2404F" w:rsidRPr="00662761">
        <w:rPr>
          <w:rFonts w:ascii="Times New Roman" w:hAnsi="Times New Roman"/>
          <w:b/>
          <w:sz w:val="20"/>
          <w:lang w:val="sr-Cyrl-RS"/>
        </w:rPr>
        <w:t xml:space="preserve">радна </w:t>
      </w:r>
      <w:r w:rsidR="00C908D3" w:rsidRPr="00662761">
        <w:rPr>
          <w:rFonts w:ascii="Times New Roman" w:hAnsi="Times New Roman"/>
          <w:b/>
          <w:sz w:val="20"/>
          <w:lang w:val="sr-Cyrl-RS"/>
        </w:rPr>
        <w:t>дана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пре одржавања продаје</w:t>
      </w:r>
      <w:r w:rsidR="00442D0F" w:rsidRPr="00662761">
        <w:rPr>
          <w:rFonts w:ascii="Times New Roman" w:hAnsi="Times New Roman"/>
          <w:sz w:val="20"/>
          <w:lang w:val="sr-Cyrl-RS"/>
        </w:rPr>
        <w:t xml:space="preserve"> </w:t>
      </w:r>
      <w:r w:rsidR="00C908D3" w:rsidRPr="00662761">
        <w:rPr>
          <w:rFonts w:ascii="Times New Roman" w:hAnsi="Times New Roman"/>
          <w:b/>
          <w:sz w:val="20"/>
          <w:lang w:val="sr-Cyrl-RS"/>
        </w:rPr>
        <w:t>(</w:t>
      </w:r>
      <w:r w:rsidR="00C908D3" w:rsidRPr="00662761">
        <w:rPr>
          <w:rFonts w:ascii="Times New Roman" w:hAnsi="Times New Roman"/>
          <w:b/>
          <w:sz w:val="20"/>
          <w:u w:val="single"/>
          <w:lang w:val="sr-Cyrl-RS"/>
        </w:rPr>
        <w:t xml:space="preserve">рок за уплату депозита је </w:t>
      </w:r>
      <w:r w:rsidR="008279F2" w:rsidRPr="00662761">
        <w:rPr>
          <w:rFonts w:ascii="Times New Roman" w:hAnsi="Times New Roman"/>
          <w:b/>
          <w:sz w:val="20"/>
          <w:u w:val="single"/>
          <w:lang w:val="sr-Cyrl-RS"/>
        </w:rPr>
        <w:t>1</w:t>
      </w:r>
      <w:r w:rsidR="0005521B" w:rsidRPr="00662761">
        <w:rPr>
          <w:rFonts w:ascii="Times New Roman" w:hAnsi="Times New Roman"/>
          <w:b/>
          <w:sz w:val="20"/>
          <w:u w:val="single"/>
          <w:lang w:val="sr-Cyrl-RS"/>
        </w:rPr>
        <w:t>0</w:t>
      </w:r>
      <w:r w:rsidR="008279F2" w:rsidRPr="00662761">
        <w:rPr>
          <w:rFonts w:ascii="Times New Roman" w:hAnsi="Times New Roman"/>
          <w:b/>
          <w:sz w:val="20"/>
          <w:u w:val="single"/>
          <w:lang w:val="sr-Cyrl-RS"/>
        </w:rPr>
        <w:t>.01.2025</w:t>
      </w:r>
      <w:r w:rsidR="00AD2D36" w:rsidRPr="00662761">
        <w:rPr>
          <w:rFonts w:ascii="Times New Roman" w:hAnsi="Times New Roman"/>
          <w:b/>
          <w:sz w:val="20"/>
          <w:u w:val="single"/>
          <w:lang w:val="sr-Cyrl-RS"/>
        </w:rPr>
        <w:t xml:space="preserve">. </w:t>
      </w:r>
      <w:r w:rsidR="00C908D3" w:rsidRPr="00662761">
        <w:rPr>
          <w:rFonts w:ascii="Times New Roman" w:hAnsi="Times New Roman"/>
          <w:b/>
          <w:sz w:val="20"/>
          <w:u w:val="single"/>
          <w:lang w:val="sr-Cyrl-RS"/>
        </w:rPr>
        <w:t>године</w:t>
      </w:r>
      <w:r w:rsidR="00C908D3" w:rsidRPr="00662761">
        <w:rPr>
          <w:rFonts w:ascii="Times New Roman" w:hAnsi="Times New Roman"/>
          <w:b/>
          <w:sz w:val="20"/>
          <w:lang w:val="sr-Cyrl-RS"/>
        </w:rPr>
        <w:t>)</w:t>
      </w:r>
      <w:r w:rsidR="00175D37" w:rsidRPr="00662761">
        <w:rPr>
          <w:rFonts w:ascii="Times New Roman" w:hAnsi="Times New Roman"/>
          <w:sz w:val="20"/>
          <w:lang w:val="sr-Cyrl-RS"/>
        </w:rPr>
        <w:t xml:space="preserve">. </w:t>
      </w:r>
      <w:r w:rsidR="00C908D3" w:rsidRPr="00662761">
        <w:rPr>
          <w:rFonts w:ascii="Times New Roman" w:hAnsi="Times New Roman"/>
          <w:sz w:val="20"/>
          <w:lang w:val="sr-Cyrl-RS"/>
        </w:rPr>
        <w:t>У случају да се као депозит пол</w:t>
      </w:r>
      <w:r w:rsidR="0005521B" w:rsidRPr="00662761">
        <w:rPr>
          <w:rFonts w:ascii="Times New Roman" w:hAnsi="Times New Roman"/>
          <w:sz w:val="20"/>
          <w:lang w:val="sr-Cyrl-RS"/>
        </w:rPr>
        <w:t>о</w:t>
      </w:r>
      <w:r w:rsidR="00C908D3" w:rsidRPr="00662761">
        <w:rPr>
          <w:rFonts w:ascii="Times New Roman" w:hAnsi="Times New Roman"/>
          <w:sz w:val="20"/>
          <w:lang w:val="sr-Cyrl-RS"/>
        </w:rPr>
        <w:t>ж</w:t>
      </w:r>
      <w:r w:rsidR="0005521B" w:rsidRPr="00662761">
        <w:rPr>
          <w:rFonts w:ascii="Times New Roman" w:hAnsi="Times New Roman"/>
          <w:sz w:val="20"/>
          <w:lang w:val="sr-Cyrl-RS"/>
        </w:rPr>
        <w:t>и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првокласна банкарска гаранција, оригинал исте се</w:t>
      </w:r>
      <w:r w:rsidR="00D56A8E" w:rsidRPr="00662761">
        <w:rPr>
          <w:rFonts w:ascii="Times New Roman" w:hAnsi="Times New Roman"/>
          <w:sz w:val="20"/>
          <w:lang w:val="sr-Cyrl-RS"/>
        </w:rPr>
        <w:t>,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ради провере</w:t>
      </w:r>
      <w:r w:rsidR="00D56A8E" w:rsidRPr="00662761">
        <w:rPr>
          <w:rFonts w:ascii="Times New Roman" w:hAnsi="Times New Roman"/>
          <w:sz w:val="20"/>
          <w:lang w:val="sr-Cyrl-RS"/>
        </w:rPr>
        <w:t>,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мора доставити искључиво лично на адресу</w:t>
      </w:r>
      <w:r w:rsidR="00A2404F" w:rsidRPr="00662761">
        <w:rPr>
          <w:rFonts w:ascii="Times New Roman" w:hAnsi="Times New Roman"/>
          <w:sz w:val="20"/>
          <w:lang w:val="sr-Cyrl-RS"/>
        </w:rPr>
        <w:t xml:space="preserve"> </w:t>
      </w:r>
      <w:r w:rsidR="008279F2" w:rsidRPr="00662761">
        <w:rPr>
          <w:rFonts w:ascii="Times New Roman" w:hAnsi="Times New Roman"/>
          <w:sz w:val="20"/>
          <w:lang w:val="sr-Cyrl-RS"/>
        </w:rPr>
        <w:t>Немањина 3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, </w:t>
      </w:r>
      <w:r w:rsidR="0005521B" w:rsidRPr="00662761">
        <w:rPr>
          <w:rFonts w:ascii="Times New Roman" w:hAnsi="Times New Roman"/>
          <w:sz w:val="20"/>
          <w:lang w:val="sr-Cyrl-RS"/>
        </w:rPr>
        <w:t xml:space="preserve">Београд - Савски венац, 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најкасније дана </w:t>
      </w:r>
      <w:r w:rsidR="0005521B" w:rsidRPr="00662761">
        <w:rPr>
          <w:rFonts w:ascii="Times New Roman" w:hAnsi="Times New Roman"/>
          <w:b/>
          <w:sz w:val="20"/>
          <w:lang w:val="sr-Cyrl-RS"/>
        </w:rPr>
        <w:t>09</w:t>
      </w:r>
      <w:r w:rsidR="008279F2" w:rsidRPr="00662761">
        <w:rPr>
          <w:rFonts w:ascii="Times New Roman" w:hAnsi="Times New Roman"/>
          <w:b/>
          <w:sz w:val="20"/>
          <w:lang w:val="sr-Cyrl-RS"/>
        </w:rPr>
        <w:t>.01.2025</w:t>
      </w:r>
      <w:r w:rsidR="00AD2D36" w:rsidRPr="00662761">
        <w:rPr>
          <w:rFonts w:ascii="Times New Roman" w:hAnsi="Times New Roman"/>
          <w:b/>
          <w:sz w:val="20"/>
          <w:lang w:val="sr-Cyrl-RS"/>
        </w:rPr>
        <w:t xml:space="preserve">. </w:t>
      </w:r>
      <w:r w:rsidR="00C908D3" w:rsidRPr="00662761">
        <w:rPr>
          <w:rFonts w:ascii="Times New Roman" w:hAnsi="Times New Roman"/>
          <w:b/>
          <w:bCs/>
          <w:sz w:val="20"/>
          <w:lang w:val="sr-Cyrl-RS"/>
        </w:rPr>
        <w:t>године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д</w:t>
      </w:r>
      <w:r w:rsidR="008E19F4" w:rsidRPr="00662761">
        <w:rPr>
          <w:rFonts w:ascii="Times New Roman" w:hAnsi="Times New Roman"/>
          <w:sz w:val="20"/>
          <w:lang w:val="sr-Cyrl-RS"/>
        </w:rPr>
        <w:t>о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1</w:t>
      </w:r>
      <w:r w:rsidR="0005521B" w:rsidRPr="00662761">
        <w:rPr>
          <w:rFonts w:ascii="Times New Roman" w:hAnsi="Times New Roman"/>
          <w:sz w:val="20"/>
          <w:lang w:val="sr-Cyrl-RS"/>
        </w:rPr>
        <w:t>2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:00 </w:t>
      </w:r>
      <w:r w:rsidR="00442D0F" w:rsidRPr="00662761">
        <w:rPr>
          <w:rFonts w:ascii="Times New Roman" w:hAnsi="Times New Roman"/>
          <w:sz w:val="20"/>
          <w:lang w:val="sr-Cyrl-RS"/>
        </w:rPr>
        <w:t>часова</w:t>
      </w:r>
      <w:r w:rsidR="00266491" w:rsidRPr="00662761">
        <w:rPr>
          <w:rFonts w:ascii="Times New Roman" w:hAnsi="Times New Roman"/>
          <w:sz w:val="20"/>
          <w:lang w:val="sr-Cyrl-RS"/>
        </w:rPr>
        <w:t>,</w:t>
      </w:r>
      <w:r w:rsidR="00442D0F" w:rsidRPr="00662761">
        <w:rPr>
          <w:rFonts w:ascii="Times New Roman" w:hAnsi="Times New Roman"/>
          <w:sz w:val="20"/>
          <w:lang w:val="sr-Cyrl-RS"/>
        </w:rPr>
        <w:t xml:space="preserve"> по </w:t>
      </w:r>
      <w:r w:rsidR="008E19F4" w:rsidRPr="00662761">
        <w:rPr>
          <w:rFonts w:ascii="Times New Roman" w:hAnsi="Times New Roman"/>
          <w:sz w:val="20"/>
          <w:lang w:val="sr-Cyrl-RS"/>
        </w:rPr>
        <w:t>б</w:t>
      </w:r>
      <w:r w:rsidR="00442D0F" w:rsidRPr="00662761">
        <w:rPr>
          <w:rFonts w:ascii="Times New Roman" w:hAnsi="Times New Roman"/>
          <w:sz w:val="20"/>
          <w:lang w:val="sr-Cyrl-RS"/>
        </w:rPr>
        <w:t>еоградском времену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. У обзир ће се узети само банкарске гаранције које пристигну на назначену адресу </w:t>
      </w:r>
      <w:r w:rsidR="00FC0750" w:rsidRPr="00662761">
        <w:rPr>
          <w:rFonts w:ascii="Times New Roman" w:hAnsi="Times New Roman"/>
          <w:sz w:val="20"/>
          <w:lang w:val="sr-Cyrl-RS"/>
        </w:rPr>
        <w:t>до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назначено</w:t>
      </w:r>
      <w:r w:rsidR="00FC0750" w:rsidRPr="00662761">
        <w:rPr>
          <w:rFonts w:ascii="Times New Roman" w:hAnsi="Times New Roman"/>
          <w:sz w:val="20"/>
          <w:lang w:val="sr-Cyrl-RS"/>
        </w:rPr>
        <w:t>г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 време</w:t>
      </w:r>
      <w:r w:rsidR="00FC0750" w:rsidRPr="00662761">
        <w:rPr>
          <w:rFonts w:ascii="Times New Roman" w:hAnsi="Times New Roman"/>
          <w:sz w:val="20"/>
          <w:lang w:val="sr-Cyrl-RS"/>
        </w:rPr>
        <w:t>на</w:t>
      </w:r>
      <w:r w:rsidR="00C908D3" w:rsidRPr="00662761">
        <w:rPr>
          <w:rFonts w:ascii="Times New Roman" w:hAnsi="Times New Roman"/>
          <w:sz w:val="20"/>
          <w:lang w:val="sr-Cyrl-RS"/>
        </w:rPr>
        <w:t xml:space="preserve">. Банкарска гаранција мора имати рок важења </w:t>
      </w:r>
      <w:r w:rsidR="00C908D3" w:rsidRPr="00662761">
        <w:rPr>
          <w:rFonts w:ascii="Times New Roman" w:hAnsi="Times New Roman"/>
          <w:b/>
          <w:sz w:val="20"/>
          <w:lang w:val="sr-Cyrl-RS"/>
        </w:rPr>
        <w:t xml:space="preserve">до </w:t>
      </w:r>
      <w:r w:rsidR="008279F2" w:rsidRPr="00662761">
        <w:rPr>
          <w:rFonts w:ascii="Times New Roman" w:hAnsi="Times New Roman"/>
          <w:b/>
          <w:sz w:val="20"/>
          <w:lang w:val="sr-Cyrl-RS"/>
        </w:rPr>
        <w:t>1</w:t>
      </w:r>
      <w:r w:rsidR="0041571D" w:rsidRPr="00662761">
        <w:rPr>
          <w:rFonts w:ascii="Times New Roman" w:hAnsi="Times New Roman"/>
          <w:b/>
          <w:sz w:val="20"/>
          <w:lang w:val="sr-Cyrl-RS"/>
        </w:rPr>
        <w:t>5</w:t>
      </w:r>
      <w:r w:rsidR="008279F2" w:rsidRPr="00662761">
        <w:rPr>
          <w:rFonts w:ascii="Times New Roman" w:hAnsi="Times New Roman"/>
          <w:b/>
          <w:sz w:val="20"/>
          <w:lang w:val="sr-Cyrl-RS"/>
        </w:rPr>
        <w:t>.04.2025</w:t>
      </w:r>
      <w:r w:rsidR="00AB16E6" w:rsidRPr="00662761">
        <w:rPr>
          <w:rFonts w:ascii="Times New Roman" w:hAnsi="Times New Roman"/>
          <w:b/>
          <w:sz w:val="20"/>
          <w:lang w:val="sr-Cyrl-RS"/>
        </w:rPr>
        <w:t>.</w:t>
      </w:r>
      <w:r w:rsidR="00C908D3" w:rsidRPr="00662761">
        <w:rPr>
          <w:rFonts w:ascii="Times New Roman" w:hAnsi="Times New Roman"/>
          <w:b/>
          <w:sz w:val="20"/>
          <w:lang w:val="sr-Cyrl-RS"/>
        </w:rPr>
        <w:t xml:space="preserve"> године</w:t>
      </w:r>
      <w:r w:rsidR="00D56A8E" w:rsidRPr="00662761">
        <w:rPr>
          <w:rFonts w:ascii="Times New Roman" w:hAnsi="Times New Roman"/>
          <w:b/>
          <w:sz w:val="20"/>
          <w:lang w:val="sr-Cyrl-RS"/>
        </w:rPr>
        <w:t>;</w:t>
      </w:r>
    </w:p>
    <w:p w14:paraId="3FB94F57" w14:textId="1E71AE89" w:rsidR="00F857A9" w:rsidRPr="00662761" w:rsidRDefault="00175D37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u w:val="single"/>
          <w:lang w:val="sr-Cyrl-RS"/>
        </w:rPr>
        <w:t>потпишу изјаву о губитку права на враћање депозита</w:t>
      </w:r>
      <w:r w:rsidRPr="00662761">
        <w:rPr>
          <w:rFonts w:ascii="Times New Roman" w:hAnsi="Times New Roman"/>
          <w:sz w:val="20"/>
          <w:lang w:val="sr-Cyrl-RS"/>
        </w:rPr>
        <w:t>. Изјава чини саставни део продајне документације</w:t>
      </w:r>
      <w:r w:rsidR="0041571D" w:rsidRPr="00662761">
        <w:rPr>
          <w:rFonts w:ascii="Times New Roman" w:hAnsi="Times New Roman"/>
          <w:sz w:val="20"/>
          <w:lang w:val="sr-Cyrl-RS"/>
        </w:rPr>
        <w:t>.</w:t>
      </w:r>
    </w:p>
    <w:p w14:paraId="3FE0773F" w14:textId="43DA360F" w:rsidR="006C548E" w:rsidRPr="00662761" w:rsidRDefault="00361E83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Имовина се </w:t>
      </w:r>
      <w:r w:rsidR="006C548E" w:rsidRPr="00662761">
        <w:rPr>
          <w:rFonts w:ascii="Times New Roman" w:hAnsi="Times New Roman"/>
          <w:sz w:val="20"/>
          <w:lang w:val="sr-Cyrl-RS"/>
        </w:rPr>
        <w:t>може разгледати</w:t>
      </w:r>
      <w:r w:rsidR="00C95F28" w:rsidRPr="00662761">
        <w:rPr>
          <w:rFonts w:ascii="Times New Roman" w:hAnsi="Times New Roman"/>
          <w:sz w:val="20"/>
          <w:lang w:val="sr-Cyrl-RS"/>
        </w:rPr>
        <w:t>,</w:t>
      </w:r>
      <w:r w:rsidR="006C548E" w:rsidRPr="00662761">
        <w:rPr>
          <w:rFonts w:ascii="Times New Roman" w:hAnsi="Times New Roman"/>
          <w:sz w:val="20"/>
          <w:lang w:val="sr-Cyrl-RS"/>
        </w:rPr>
        <w:t xml:space="preserve"> након откупа продајне документације, </w:t>
      </w:r>
      <w:r w:rsidR="00134F3C" w:rsidRPr="00662761">
        <w:rPr>
          <w:rFonts w:ascii="Times New Roman" w:hAnsi="Times New Roman"/>
          <w:sz w:val="20"/>
          <w:lang w:val="sr-Cyrl-RS"/>
        </w:rPr>
        <w:t>а најка</w:t>
      </w:r>
      <w:r w:rsidR="00E678B5" w:rsidRPr="00662761">
        <w:rPr>
          <w:rFonts w:ascii="Times New Roman" w:hAnsi="Times New Roman"/>
          <w:sz w:val="20"/>
          <w:lang w:val="sr-Cyrl-RS"/>
        </w:rPr>
        <w:t>с</w:t>
      </w:r>
      <w:r w:rsidR="00134F3C" w:rsidRPr="00662761">
        <w:rPr>
          <w:rFonts w:ascii="Times New Roman" w:hAnsi="Times New Roman"/>
          <w:sz w:val="20"/>
          <w:lang w:val="sr-Cyrl-RS"/>
        </w:rPr>
        <w:t xml:space="preserve">није </w:t>
      </w:r>
      <w:r w:rsidR="00D9164C" w:rsidRPr="00662761">
        <w:rPr>
          <w:rFonts w:ascii="Times New Roman" w:hAnsi="Times New Roman"/>
          <w:sz w:val="20"/>
          <w:lang w:val="sr-Cyrl-RS"/>
        </w:rPr>
        <w:t>3</w:t>
      </w:r>
      <w:r w:rsidR="00134F3C" w:rsidRPr="00662761">
        <w:rPr>
          <w:rFonts w:ascii="Times New Roman" w:hAnsi="Times New Roman"/>
          <w:sz w:val="20"/>
          <w:lang w:val="sr-Cyrl-RS"/>
        </w:rPr>
        <w:t xml:space="preserve"> </w:t>
      </w:r>
      <w:r w:rsidR="0041571D" w:rsidRPr="00662761">
        <w:rPr>
          <w:rFonts w:ascii="Times New Roman" w:hAnsi="Times New Roman"/>
          <w:sz w:val="20"/>
          <w:lang w:val="sr-Cyrl-RS"/>
        </w:rPr>
        <w:t xml:space="preserve">радна </w:t>
      </w:r>
      <w:r w:rsidR="00134F3C" w:rsidRPr="00662761">
        <w:rPr>
          <w:rFonts w:ascii="Times New Roman" w:hAnsi="Times New Roman"/>
          <w:sz w:val="20"/>
          <w:lang w:val="sr-Cyrl-RS"/>
        </w:rPr>
        <w:t>дана пре заказане продаје</w:t>
      </w:r>
      <w:r w:rsidR="0041571D" w:rsidRPr="00662761">
        <w:rPr>
          <w:rFonts w:ascii="Times New Roman" w:hAnsi="Times New Roman"/>
          <w:sz w:val="20"/>
          <w:lang w:val="sr-Cyrl-RS"/>
        </w:rPr>
        <w:t>, и то</w:t>
      </w:r>
      <w:r w:rsidR="00134F3C" w:rsidRPr="00662761">
        <w:rPr>
          <w:rFonts w:ascii="Times New Roman" w:hAnsi="Times New Roman"/>
          <w:sz w:val="20"/>
          <w:lang w:val="sr-Cyrl-RS"/>
        </w:rPr>
        <w:t xml:space="preserve"> </w:t>
      </w:r>
      <w:r w:rsidR="000D4671" w:rsidRPr="00662761">
        <w:rPr>
          <w:rFonts w:ascii="Times New Roman" w:hAnsi="Times New Roman"/>
          <w:sz w:val="20"/>
          <w:lang w:val="sr-Cyrl-RS"/>
        </w:rPr>
        <w:t xml:space="preserve">сваког радног дана </w:t>
      </w:r>
      <w:r w:rsidRPr="00662761">
        <w:rPr>
          <w:rFonts w:ascii="Times New Roman" w:hAnsi="Times New Roman"/>
          <w:sz w:val="20"/>
          <w:lang w:val="sr-Cyrl-RS"/>
        </w:rPr>
        <w:t xml:space="preserve"> у времену </w:t>
      </w:r>
      <w:r w:rsidR="006C548E" w:rsidRPr="00662761">
        <w:rPr>
          <w:rFonts w:ascii="Times New Roman" w:hAnsi="Times New Roman"/>
          <w:sz w:val="20"/>
          <w:lang w:val="sr-Cyrl-RS"/>
        </w:rPr>
        <w:t xml:space="preserve">од </w:t>
      </w:r>
      <w:r w:rsidR="006C548E" w:rsidRPr="00662761">
        <w:rPr>
          <w:rFonts w:ascii="Times New Roman" w:hAnsi="Times New Roman"/>
          <w:b/>
          <w:sz w:val="20"/>
          <w:lang w:val="sr-Cyrl-RS"/>
        </w:rPr>
        <w:t>10:00 до 1</w:t>
      </w:r>
      <w:r w:rsidR="008279F2" w:rsidRPr="00662761">
        <w:rPr>
          <w:rFonts w:ascii="Times New Roman" w:hAnsi="Times New Roman"/>
          <w:b/>
          <w:sz w:val="20"/>
          <w:lang w:val="sr-Cyrl-RS"/>
        </w:rPr>
        <w:t>4</w:t>
      </w:r>
      <w:r w:rsidR="006C548E" w:rsidRPr="00662761">
        <w:rPr>
          <w:rFonts w:ascii="Times New Roman" w:hAnsi="Times New Roman"/>
          <w:b/>
          <w:sz w:val="20"/>
          <w:lang w:val="sr-Cyrl-RS"/>
        </w:rPr>
        <w:t>:00 часова</w:t>
      </w:r>
      <w:r w:rsidR="008B4221" w:rsidRPr="00662761">
        <w:rPr>
          <w:rFonts w:ascii="Times New Roman" w:hAnsi="Times New Roman"/>
          <w:b/>
          <w:sz w:val="20"/>
          <w:lang w:val="sr-Cyrl-RS"/>
        </w:rPr>
        <w:t>,</w:t>
      </w:r>
      <w:r w:rsidR="006C548E" w:rsidRPr="00662761">
        <w:rPr>
          <w:rFonts w:ascii="Times New Roman" w:hAnsi="Times New Roman"/>
          <w:sz w:val="20"/>
          <w:lang w:val="sr-Cyrl-RS"/>
        </w:rPr>
        <w:t xml:space="preserve"> уз </w:t>
      </w:r>
      <w:r w:rsidR="008B4221" w:rsidRPr="00662761">
        <w:rPr>
          <w:rFonts w:ascii="Times New Roman" w:hAnsi="Times New Roman"/>
          <w:sz w:val="20"/>
          <w:lang w:val="sr-Cyrl-RS"/>
        </w:rPr>
        <w:t xml:space="preserve">обавезну </w:t>
      </w:r>
      <w:r w:rsidR="006C548E" w:rsidRPr="00662761">
        <w:rPr>
          <w:rFonts w:ascii="Times New Roman" w:hAnsi="Times New Roman"/>
          <w:sz w:val="20"/>
          <w:lang w:val="sr-Cyrl-RS"/>
        </w:rPr>
        <w:t xml:space="preserve">претходну најаву </w:t>
      </w:r>
      <w:r w:rsidR="006F46ED" w:rsidRPr="00662761">
        <w:rPr>
          <w:rFonts w:ascii="Times New Roman" w:hAnsi="Times New Roman"/>
          <w:sz w:val="20"/>
          <w:lang w:val="sr-Cyrl-RS"/>
        </w:rPr>
        <w:t xml:space="preserve">на телефон број </w:t>
      </w:r>
      <w:r w:rsidRPr="00662761">
        <w:rPr>
          <w:rFonts w:ascii="Times New Roman" w:hAnsi="Times New Roman"/>
          <w:sz w:val="20"/>
          <w:lang w:val="sr-Cyrl-RS"/>
        </w:rPr>
        <w:t xml:space="preserve">+381 </w:t>
      </w:r>
      <w:r w:rsidR="006C38CC" w:rsidRPr="00662761">
        <w:rPr>
          <w:rFonts w:ascii="Times New Roman" w:hAnsi="Times New Roman"/>
          <w:sz w:val="20"/>
          <w:lang w:val="sr-Cyrl-RS"/>
        </w:rPr>
        <w:t xml:space="preserve">11 </w:t>
      </w:r>
      <w:r w:rsidR="008279F2" w:rsidRPr="00662761">
        <w:rPr>
          <w:rFonts w:ascii="Times New Roman" w:hAnsi="Times New Roman"/>
          <w:sz w:val="20"/>
          <w:lang w:val="sr-Cyrl-RS"/>
        </w:rPr>
        <w:t>664-10-16</w:t>
      </w:r>
      <w:r w:rsidR="008A5989" w:rsidRPr="00662761">
        <w:rPr>
          <w:rFonts w:ascii="Times New Roman" w:hAnsi="Times New Roman"/>
          <w:sz w:val="20"/>
          <w:lang w:val="sr-Cyrl-RS"/>
        </w:rPr>
        <w:t>.</w:t>
      </w:r>
    </w:p>
    <w:p w14:paraId="45D2333D" w14:textId="1042DFB1" w:rsidR="008F459C" w:rsidRPr="00662761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Након уплате депозита, </w:t>
      </w:r>
      <w:r w:rsidRPr="00662761">
        <w:rPr>
          <w:rFonts w:ascii="Times New Roman" w:hAnsi="Times New Roman"/>
          <w:b/>
          <w:bCs/>
          <w:sz w:val="20"/>
          <w:lang w:val="sr-Cyrl-RS"/>
        </w:rPr>
        <w:t>а најкасније до</w:t>
      </w:r>
      <w:r w:rsidRPr="00662761">
        <w:rPr>
          <w:rFonts w:ascii="Times New Roman" w:hAnsi="Times New Roman"/>
          <w:sz w:val="20"/>
          <w:lang w:val="sr-Cyrl-RS"/>
        </w:rPr>
        <w:t xml:space="preserve"> </w:t>
      </w:r>
      <w:r w:rsidR="008279F2" w:rsidRPr="00662761">
        <w:rPr>
          <w:rFonts w:ascii="Times New Roman" w:hAnsi="Times New Roman"/>
          <w:b/>
          <w:sz w:val="20"/>
          <w:lang w:val="sr-Cyrl-RS"/>
        </w:rPr>
        <w:t>1</w:t>
      </w:r>
      <w:r w:rsidR="00784F55" w:rsidRPr="00662761">
        <w:rPr>
          <w:rFonts w:ascii="Times New Roman" w:hAnsi="Times New Roman"/>
          <w:b/>
          <w:sz w:val="20"/>
          <w:lang w:val="sr-Cyrl-RS"/>
        </w:rPr>
        <w:t>3</w:t>
      </w:r>
      <w:r w:rsidR="008279F2" w:rsidRPr="00662761">
        <w:rPr>
          <w:rFonts w:ascii="Times New Roman" w:hAnsi="Times New Roman"/>
          <w:b/>
          <w:sz w:val="20"/>
          <w:lang w:val="sr-Cyrl-RS"/>
        </w:rPr>
        <w:t>.01.2025</w:t>
      </w:r>
      <w:r w:rsidR="00AD2D36" w:rsidRPr="00662761">
        <w:rPr>
          <w:rFonts w:ascii="Times New Roman" w:hAnsi="Times New Roman"/>
          <w:b/>
          <w:sz w:val="20"/>
          <w:lang w:val="sr-Cyrl-RS"/>
        </w:rPr>
        <w:t xml:space="preserve">. </w:t>
      </w:r>
      <w:r w:rsidRPr="00662761">
        <w:rPr>
          <w:rFonts w:ascii="Times New Roman" w:hAnsi="Times New Roman"/>
          <w:b/>
          <w:bCs/>
          <w:sz w:val="20"/>
          <w:lang w:val="sr-Cyrl-RS"/>
        </w:rPr>
        <w:t>године</w:t>
      </w:r>
      <w:r w:rsidR="00784F55" w:rsidRPr="00662761">
        <w:rPr>
          <w:rFonts w:ascii="Times New Roman" w:hAnsi="Times New Roman"/>
          <w:b/>
          <w:bCs/>
          <w:sz w:val="20"/>
          <w:lang w:val="sr-Cyrl-RS"/>
        </w:rPr>
        <w:t xml:space="preserve"> у 16</w:t>
      </w:r>
      <w:r w:rsidR="00820EAC" w:rsidRPr="00662761">
        <w:rPr>
          <w:rFonts w:ascii="Times New Roman" w:hAnsi="Times New Roman"/>
          <w:b/>
          <w:bCs/>
          <w:sz w:val="20"/>
          <w:lang w:val="sr-Cyrl-RS"/>
        </w:rPr>
        <w:t>:00</w:t>
      </w:r>
      <w:r w:rsidR="00784F55" w:rsidRPr="00662761">
        <w:rPr>
          <w:rFonts w:ascii="Times New Roman" w:hAnsi="Times New Roman"/>
          <w:b/>
          <w:bCs/>
          <w:sz w:val="20"/>
          <w:lang w:val="sr-Cyrl-RS"/>
        </w:rPr>
        <w:t xml:space="preserve"> часова</w:t>
      </w:r>
      <w:r w:rsidRPr="00662761">
        <w:rPr>
          <w:rFonts w:ascii="Times New Roman" w:hAnsi="Times New Roman"/>
          <w:b/>
          <w:bCs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потенцијални купци, ради правовремене евиденције, </w:t>
      </w:r>
      <w:r w:rsidRPr="00662761">
        <w:rPr>
          <w:rFonts w:ascii="Times New Roman" w:hAnsi="Times New Roman"/>
          <w:color w:val="000000"/>
          <w:sz w:val="20"/>
          <w:lang w:val="sr-Cyrl-RS"/>
        </w:rPr>
        <w:t>морају предати стечајном управнику на</w:t>
      </w:r>
      <w:r w:rsidRPr="00662761">
        <w:rPr>
          <w:rFonts w:ascii="Times New Roman" w:hAnsi="Times New Roman"/>
          <w:sz w:val="20"/>
          <w:lang w:val="sr-Cyrl-RS"/>
        </w:rPr>
        <w:t xml:space="preserve"> адресу </w:t>
      </w:r>
      <w:r w:rsidR="008279F2" w:rsidRPr="00662761">
        <w:rPr>
          <w:rFonts w:ascii="Times New Roman" w:hAnsi="Times New Roman"/>
          <w:sz w:val="20"/>
          <w:lang w:val="sr-Cyrl-RS"/>
        </w:rPr>
        <w:t>Немањина 3</w:t>
      </w:r>
      <w:r w:rsidR="0041571D" w:rsidRPr="00662761">
        <w:rPr>
          <w:rFonts w:ascii="Times New Roman" w:hAnsi="Times New Roman"/>
          <w:sz w:val="20"/>
          <w:lang w:val="sr-Cyrl-RS"/>
        </w:rPr>
        <w:t>, Београд - Савски венац</w:t>
      </w:r>
      <w:r w:rsidR="005624DC" w:rsidRPr="00662761">
        <w:rPr>
          <w:rFonts w:ascii="Times New Roman" w:hAnsi="Times New Roman"/>
          <w:sz w:val="20"/>
          <w:lang w:val="sr-Cyrl-RS"/>
        </w:rPr>
        <w:t>:</w:t>
      </w:r>
      <w:r w:rsidRPr="00662761">
        <w:rPr>
          <w:rFonts w:ascii="Times New Roman" w:hAnsi="Times New Roman"/>
          <w:color w:val="000000"/>
          <w:sz w:val="20"/>
          <w:lang w:val="sr-Cyrl-RS"/>
        </w:rPr>
        <w:t xml:space="preserve"> попуњен образац пријаве за учешће на јавном надметању, </w:t>
      </w:r>
      <w:r w:rsidRPr="00662761">
        <w:rPr>
          <w:rFonts w:ascii="Times New Roman" w:hAnsi="Times New Roman"/>
          <w:sz w:val="20"/>
          <w:lang w:val="sr-Cyrl-RS"/>
        </w:rPr>
        <w:t>доказ о уплати депозита или копију банкарске гаранције</w:t>
      </w:r>
      <w:r w:rsidRPr="00662761">
        <w:rPr>
          <w:rFonts w:ascii="Times New Roman" w:hAnsi="Times New Roman"/>
          <w:color w:val="000000"/>
          <w:sz w:val="20"/>
          <w:lang w:val="sr-Cyrl-RS"/>
        </w:rPr>
        <w:t xml:space="preserve">, потписану изјаву о губитку права на повраћај депозита, извод </w:t>
      </w:r>
      <w:r w:rsidR="00460DC9" w:rsidRPr="00662761">
        <w:rPr>
          <w:rFonts w:ascii="Times New Roman" w:hAnsi="Times New Roman"/>
          <w:color w:val="000000"/>
          <w:sz w:val="20"/>
          <w:lang w:val="sr-Cyrl-RS"/>
        </w:rPr>
        <w:t xml:space="preserve">или решење </w:t>
      </w:r>
      <w:r w:rsidRPr="00662761">
        <w:rPr>
          <w:rFonts w:ascii="Times New Roman" w:hAnsi="Times New Roman"/>
          <w:color w:val="000000"/>
          <w:sz w:val="20"/>
          <w:lang w:val="sr-Cyrl-RS"/>
        </w:rPr>
        <w:t>из регистра привредних субјеката</w:t>
      </w:r>
      <w:r w:rsidR="00460DC9" w:rsidRPr="00662761">
        <w:rPr>
          <w:rFonts w:ascii="Times New Roman" w:hAnsi="Times New Roman"/>
          <w:color w:val="000000"/>
          <w:sz w:val="20"/>
          <w:lang w:val="sr-Cyrl-RS"/>
        </w:rPr>
        <w:t xml:space="preserve"> не старије од 3 месеца</w:t>
      </w:r>
      <w:r w:rsidRPr="00662761">
        <w:rPr>
          <w:rFonts w:ascii="Times New Roman" w:hAnsi="Times New Roman"/>
          <w:color w:val="000000"/>
          <w:sz w:val="20"/>
          <w:lang w:val="sr-Cyrl-RS"/>
        </w:rPr>
        <w:t xml:space="preserve"> и ОП образац (ако се као потенцијални купац пријављује правно лице), </w:t>
      </w:r>
      <w:r w:rsidR="005D2AED" w:rsidRPr="00662761">
        <w:rPr>
          <w:rFonts w:ascii="Times New Roman" w:hAnsi="Times New Roman"/>
          <w:color w:val="000000"/>
          <w:sz w:val="20"/>
          <w:lang w:val="sr-Cyrl-RS"/>
        </w:rPr>
        <w:t>очитан</w:t>
      </w:r>
      <w:r w:rsidR="00E678B5" w:rsidRPr="00662761">
        <w:rPr>
          <w:rFonts w:ascii="Times New Roman" w:hAnsi="Times New Roman"/>
          <w:color w:val="000000"/>
          <w:sz w:val="20"/>
          <w:lang w:val="sr-Cyrl-RS"/>
        </w:rPr>
        <w:t>у</w:t>
      </w:r>
      <w:r w:rsidR="005D2AED" w:rsidRPr="00662761">
        <w:rPr>
          <w:rFonts w:ascii="Times New Roman" w:hAnsi="Times New Roman"/>
          <w:color w:val="000000"/>
          <w:sz w:val="20"/>
          <w:lang w:val="sr-Cyrl-RS"/>
        </w:rPr>
        <w:t xml:space="preserve"> личн</w:t>
      </w:r>
      <w:r w:rsidR="00E678B5" w:rsidRPr="00662761">
        <w:rPr>
          <w:rFonts w:ascii="Times New Roman" w:hAnsi="Times New Roman"/>
          <w:color w:val="000000"/>
          <w:sz w:val="20"/>
          <w:lang w:val="sr-Cyrl-RS"/>
        </w:rPr>
        <w:t>у</w:t>
      </w:r>
      <w:r w:rsidR="005D2AED" w:rsidRPr="00662761">
        <w:rPr>
          <w:rFonts w:ascii="Times New Roman" w:hAnsi="Times New Roman"/>
          <w:color w:val="000000"/>
          <w:sz w:val="20"/>
          <w:lang w:val="sr-Cyrl-RS"/>
        </w:rPr>
        <w:t xml:space="preserve"> карт</w:t>
      </w:r>
      <w:r w:rsidR="00E678B5" w:rsidRPr="00662761">
        <w:rPr>
          <w:rFonts w:ascii="Times New Roman" w:hAnsi="Times New Roman"/>
          <w:color w:val="000000"/>
          <w:sz w:val="20"/>
          <w:lang w:val="sr-Cyrl-RS"/>
        </w:rPr>
        <w:t>у</w:t>
      </w:r>
      <w:r w:rsidR="00641582" w:rsidRPr="00662761">
        <w:rPr>
          <w:rFonts w:ascii="Times New Roman" w:hAnsi="Times New Roman"/>
          <w:color w:val="000000"/>
          <w:sz w:val="20"/>
          <w:lang w:val="sr-Cyrl-RS"/>
        </w:rPr>
        <w:t xml:space="preserve"> или </w:t>
      </w:r>
      <w:r w:rsidR="005D2AED" w:rsidRPr="00662761">
        <w:rPr>
          <w:rFonts w:ascii="Times New Roman" w:hAnsi="Times New Roman"/>
          <w:color w:val="000000"/>
          <w:sz w:val="20"/>
          <w:lang w:val="sr-Cyrl-RS"/>
        </w:rPr>
        <w:t>копиј</w:t>
      </w:r>
      <w:r w:rsidR="00E678B5" w:rsidRPr="00662761">
        <w:rPr>
          <w:rFonts w:ascii="Times New Roman" w:hAnsi="Times New Roman"/>
          <w:color w:val="000000"/>
          <w:sz w:val="20"/>
          <w:lang w:val="sr-Cyrl-RS"/>
        </w:rPr>
        <w:t>у</w:t>
      </w:r>
      <w:r w:rsidR="005D2AED" w:rsidRPr="00662761">
        <w:rPr>
          <w:rFonts w:ascii="Times New Roman" w:hAnsi="Times New Roman"/>
          <w:color w:val="000000"/>
          <w:sz w:val="20"/>
          <w:lang w:val="sr-Cyrl-RS"/>
        </w:rPr>
        <w:t xml:space="preserve"> личне карте</w:t>
      </w:r>
      <w:r w:rsidR="00641582" w:rsidRPr="00662761">
        <w:rPr>
          <w:rFonts w:ascii="Times New Roman" w:hAnsi="Times New Roman"/>
          <w:color w:val="000000"/>
          <w:sz w:val="20"/>
          <w:lang w:val="sr-Cyrl-RS"/>
        </w:rPr>
        <w:t xml:space="preserve"> или пасоша</w:t>
      </w:r>
      <w:r w:rsidR="005D2AED" w:rsidRPr="00662761">
        <w:rPr>
          <w:rFonts w:ascii="Times New Roman" w:hAnsi="Times New Roman"/>
          <w:color w:val="000000"/>
          <w:sz w:val="20"/>
          <w:lang w:val="sr-Cyrl-RS"/>
        </w:rPr>
        <w:t xml:space="preserve"> </w:t>
      </w:r>
      <w:r w:rsidR="00641582" w:rsidRPr="00662761">
        <w:rPr>
          <w:rFonts w:ascii="Times New Roman" w:hAnsi="Times New Roman"/>
          <w:color w:val="000000"/>
          <w:sz w:val="20"/>
          <w:lang w:val="sr-Cyrl-RS"/>
        </w:rPr>
        <w:t xml:space="preserve">(ако се као потенцијални купац пријављује физичко, домаће или страно лице), </w:t>
      </w:r>
      <w:r w:rsidRPr="00662761">
        <w:rPr>
          <w:rFonts w:ascii="Times New Roman" w:hAnsi="Times New Roman"/>
          <w:color w:val="000000"/>
          <w:sz w:val="20"/>
          <w:lang w:val="sr-Cyrl-RS"/>
        </w:rPr>
        <w:t>овлашћење за заступање оверено код јавног бележника</w:t>
      </w:r>
      <w:r w:rsidR="00D56A8E" w:rsidRPr="00662761">
        <w:rPr>
          <w:rFonts w:ascii="Times New Roman" w:hAnsi="Times New Roman"/>
          <w:color w:val="000000"/>
          <w:sz w:val="20"/>
          <w:lang w:val="sr-Cyrl-RS"/>
        </w:rPr>
        <w:t>,</w:t>
      </w:r>
      <w:r w:rsidRPr="00662761">
        <w:rPr>
          <w:rFonts w:ascii="Times New Roman" w:hAnsi="Times New Roman"/>
          <w:color w:val="000000"/>
          <w:sz w:val="20"/>
          <w:lang w:val="sr-Cyrl-RS"/>
        </w:rPr>
        <w:t xml:space="preserve"> уколико јавном надметању не присуствује потенцијални купац лично (за физичка лица)</w:t>
      </w:r>
      <w:r w:rsidR="00D56A8E" w:rsidRPr="00662761">
        <w:rPr>
          <w:rFonts w:ascii="Times New Roman" w:hAnsi="Times New Roman"/>
          <w:color w:val="000000"/>
          <w:sz w:val="20"/>
          <w:lang w:val="sr-Cyrl-RS"/>
        </w:rPr>
        <w:t>,</w:t>
      </w:r>
      <w:r w:rsidRPr="00662761">
        <w:rPr>
          <w:rFonts w:ascii="Times New Roman" w:hAnsi="Times New Roman"/>
          <w:color w:val="000000"/>
          <w:sz w:val="20"/>
          <w:lang w:val="sr-Cyrl-RS"/>
        </w:rPr>
        <w:t xml:space="preserve"> или законски заступник (за правна лица). </w:t>
      </w:r>
    </w:p>
    <w:p w14:paraId="07F86F5A" w14:textId="68949B54" w:rsidR="008F459C" w:rsidRPr="00662761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 xml:space="preserve">Јавно надметање ће се одржати дана </w:t>
      </w:r>
      <w:r w:rsidR="006A3928" w:rsidRPr="00662761">
        <w:rPr>
          <w:rFonts w:ascii="Times New Roman" w:hAnsi="Times New Roman"/>
          <w:b/>
          <w:sz w:val="20"/>
          <w:lang w:val="sr-Cyrl-RS"/>
        </w:rPr>
        <w:t>1</w:t>
      </w:r>
      <w:r w:rsidR="00784F55" w:rsidRPr="00662761">
        <w:rPr>
          <w:rFonts w:ascii="Times New Roman" w:hAnsi="Times New Roman"/>
          <w:b/>
          <w:sz w:val="20"/>
          <w:lang w:val="sr-Cyrl-RS"/>
        </w:rPr>
        <w:t>5</w:t>
      </w:r>
      <w:r w:rsidR="006A3928" w:rsidRPr="00662761">
        <w:rPr>
          <w:rFonts w:ascii="Times New Roman" w:hAnsi="Times New Roman"/>
          <w:b/>
          <w:sz w:val="20"/>
          <w:lang w:val="sr-Cyrl-RS"/>
        </w:rPr>
        <w:t>.01.2025</w:t>
      </w:r>
      <w:r w:rsidR="00AD2D36" w:rsidRPr="00662761">
        <w:rPr>
          <w:rFonts w:ascii="Times New Roman" w:hAnsi="Times New Roman"/>
          <w:b/>
          <w:sz w:val="20"/>
          <w:lang w:val="sr-Cyrl-RS"/>
        </w:rPr>
        <w:t xml:space="preserve">. </w:t>
      </w:r>
      <w:r w:rsidRPr="00662761">
        <w:rPr>
          <w:rFonts w:ascii="Times New Roman" w:hAnsi="Times New Roman"/>
          <w:b/>
          <w:sz w:val="20"/>
          <w:lang w:val="sr-Cyrl-RS"/>
        </w:rPr>
        <w:t>год</w:t>
      </w:r>
      <w:r w:rsidR="00460DC9" w:rsidRPr="00662761">
        <w:rPr>
          <w:rFonts w:ascii="Times New Roman" w:hAnsi="Times New Roman"/>
          <w:b/>
          <w:sz w:val="20"/>
          <w:lang w:val="sr-Cyrl-RS"/>
        </w:rPr>
        <w:t>ине</w:t>
      </w:r>
      <w:r w:rsidRPr="00662761">
        <w:rPr>
          <w:rFonts w:ascii="Times New Roman" w:hAnsi="Times New Roman"/>
          <w:b/>
          <w:sz w:val="20"/>
          <w:lang w:val="sr-Cyrl-RS"/>
        </w:rPr>
        <w:t xml:space="preserve"> у 1</w:t>
      </w:r>
      <w:r w:rsidR="00784F55" w:rsidRPr="00662761">
        <w:rPr>
          <w:rFonts w:ascii="Times New Roman" w:hAnsi="Times New Roman"/>
          <w:b/>
          <w:sz w:val="20"/>
          <w:lang w:val="sr-Cyrl-RS"/>
        </w:rPr>
        <w:t>4</w:t>
      </w:r>
      <w:r w:rsidR="00820EAC" w:rsidRPr="00662761">
        <w:rPr>
          <w:rFonts w:ascii="Times New Roman" w:hAnsi="Times New Roman"/>
          <w:b/>
          <w:sz w:val="20"/>
          <w:lang w:val="sr-Cyrl-RS"/>
        </w:rPr>
        <w:t>:00</w:t>
      </w:r>
      <w:r w:rsidRPr="00662761">
        <w:rPr>
          <w:rFonts w:ascii="Times New Roman" w:hAnsi="Times New Roman"/>
          <w:b/>
          <w:sz w:val="20"/>
          <w:lang w:val="sr-Cyrl-RS"/>
        </w:rPr>
        <w:t xml:space="preserve"> часова на адреси</w:t>
      </w:r>
      <w:r w:rsidR="00460DC9" w:rsidRPr="00662761">
        <w:rPr>
          <w:rFonts w:ascii="Times New Roman" w:hAnsi="Times New Roman"/>
          <w:b/>
          <w:sz w:val="20"/>
          <w:lang w:val="sr-Cyrl-RS"/>
        </w:rPr>
        <w:t>:</w:t>
      </w:r>
      <w:r w:rsidRPr="00662761">
        <w:rPr>
          <w:rFonts w:ascii="Times New Roman" w:hAnsi="Times New Roman"/>
          <w:b/>
          <w:sz w:val="20"/>
          <w:lang w:val="sr-Cyrl-RS"/>
        </w:rPr>
        <w:t xml:space="preserve"> </w:t>
      </w:r>
      <w:r w:rsidR="006A3928" w:rsidRPr="00662761">
        <w:rPr>
          <w:rFonts w:ascii="Times New Roman" w:hAnsi="Times New Roman"/>
          <w:b/>
          <w:sz w:val="20"/>
          <w:lang w:val="sr-Cyrl-RS"/>
        </w:rPr>
        <w:t xml:space="preserve">Привредни суд у Београду, Масарикова 2, </w:t>
      </w:r>
      <w:r w:rsidR="006A3928" w:rsidRPr="00662761">
        <w:rPr>
          <w:rFonts w:ascii="Times New Roman" w:hAnsi="Times New Roman"/>
          <w:b/>
          <w:sz w:val="20"/>
          <w:lang w:val="sr-Latn-RS"/>
        </w:rPr>
        <w:t xml:space="preserve">I </w:t>
      </w:r>
      <w:r w:rsidR="006A3928" w:rsidRPr="00662761">
        <w:rPr>
          <w:rFonts w:ascii="Times New Roman" w:hAnsi="Times New Roman"/>
          <w:b/>
          <w:sz w:val="20"/>
          <w:lang w:val="sr-Cyrl-RS"/>
        </w:rPr>
        <w:t xml:space="preserve">спрат, </w:t>
      </w:r>
      <w:r w:rsidR="002312E2" w:rsidRPr="00662761">
        <w:rPr>
          <w:rFonts w:ascii="Times New Roman" w:hAnsi="Times New Roman"/>
          <w:b/>
          <w:sz w:val="20"/>
          <w:lang w:val="sr-Cyrl-RS"/>
        </w:rPr>
        <w:t>соба</w:t>
      </w:r>
      <w:r w:rsidR="006A3928" w:rsidRPr="00662761">
        <w:rPr>
          <w:rFonts w:ascii="Times New Roman" w:hAnsi="Times New Roman"/>
          <w:b/>
          <w:sz w:val="20"/>
          <w:lang w:val="sr-Cyrl-RS"/>
        </w:rPr>
        <w:t xml:space="preserve"> бр. 100</w:t>
      </w:r>
      <w:r w:rsidRPr="00662761">
        <w:rPr>
          <w:rFonts w:ascii="Times New Roman" w:hAnsi="Times New Roman"/>
          <w:b/>
          <w:sz w:val="20"/>
          <w:lang w:val="sr-Cyrl-RS"/>
        </w:rPr>
        <w:t>, у присуству комисије формиране одлуком стечајног управника.</w:t>
      </w:r>
    </w:p>
    <w:p w14:paraId="5262F00C" w14:textId="268A2824" w:rsidR="008F459C" w:rsidRPr="00662761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Регистрација учесника почиње </w:t>
      </w:r>
      <w:r w:rsidR="006A3928" w:rsidRPr="00662761">
        <w:rPr>
          <w:rFonts w:ascii="Times New Roman" w:hAnsi="Times New Roman"/>
          <w:b/>
          <w:bCs/>
          <w:sz w:val="20"/>
          <w:lang w:val="sr-Cyrl-RS"/>
        </w:rPr>
        <w:t>1</w:t>
      </w:r>
      <w:r w:rsidR="002312E2" w:rsidRPr="00662761">
        <w:rPr>
          <w:rFonts w:ascii="Times New Roman" w:hAnsi="Times New Roman"/>
          <w:b/>
          <w:bCs/>
          <w:sz w:val="20"/>
          <w:lang w:val="sr-Cyrl-RS"/>
        </w:rPr>
        <w:t>5</w:t>
      </w:r>
      <w:r w:rsidR="006A3928" w:rsidRPr="00662761">
        <w:rPr>
          <w:rFonts w:ascii="Times New Roman" w:hAnsi="Times New Roman"/>
          <w:b/>
          <w:bCs/>
          <w:sz w:val="20"/>
          <w:lang w:val="sr-Cyrl-RS"/>
        </w:rPr>
        <w:t>.01.2025</w:t>
      </w:r>
      <w:r w:rsidR="002D255B" w:rsidRPr="00662761">
        <w:rPr>
          <w:rFonts w:ascii="Times New Roman" w:hAnsi="Times New Roman"/>
          <w:b/>
          <w:sz w:val="20"/>
          <w:lang w:val="sr-Cyrl-RS"/>
        </w:rPr>
        <w:t xml:space="preserve">. </w:t>
      </w:r>
      <w:r w:rsidRPr="00662761">
        <w:rPr>
          <w:rFonts w:ascii="Times New Roman" w:hAnsi="Times New Roman"/>
          <w:b/>
          <w:sz w:val="20"/>
          <w:lang w:val="sr-Cyrl-RS"/>
        </w:rPr>
        <w:t>г</w:t>
      </w:r>
      <w:r w:rsidR="00460DC9" w:rsidRPr="00662761">
        <w:rPr>
          <w:rFonts w:ascii="Times New Roman" w:hAnsi="Times New Roman"/>
          <w:b/>
          <w:sz w:val="20"/>
          <w:lang w:val="sr-Cyrl-RS"/>
        </w:rPr>
        <w:t>одине</w:t>
      </w:r>
      <w:r w:rsidRPr="00662761">
        <w:rPr>
          <w:rFonts w:ascii="Times New Roman" w:hAnsi="Times New Roman"/>
          <w:sz w:val="20"/>
          <w:lang w:val="sr-Cyrl-RS"/>
        </w:rPr>
        <w:t xml:space="preserve"> у </w:t>
      </w:r>
      <w:r w:rsidRPr="00662761">
        <w:rPr>
          <w:rFonts w:ascii="Times New Roman" w:hAnsi="Times New Roman"/>
          <w:b/>
          <w:bCs/>
          <w:sz w:val="20"/>
          <w:lang w:val="sr-Cyrl-RS"/>
        </w:rPr>
        <w:t>1</w:t>
      </w:r>
      <w:r w:rsidR="002312E2" w:rsidRPr="00662761">
        <w:rPr>
          <w:rFonts w:ascii="Times New Roman" w:hAnsi="Times New Roman"/>
          <w:b/>
          <w:bCs/>
          <w:sz w:val="20"/>
          <w:lang w:val="sr-Cyrl-RS"/>
        </w:rPr>
        <w:t>2</w:t>
      </w:r>
      <w:r w:rsidR="002D255B" w:rsidRPr="00662761">
        <w:rPr>
          <w:rFonts w:ascii="Times New Roman" w:hAnsi="Times New Roman"/>
          <w:b/>
          <w:bCs/>
          <w:sz w:val="20"/>
          <w:lang w:val="sr-Cyrl-RS"/>
        </w:rPr>
        <w:t>:00</w:t>
      </w:r>
      <w:r w:rsidRPr="00662761">
        <w:rPr>
          <w:rFonts w:ascii="Times New Roman" w:hAnsi="Times New Roman"/>
          <w:b/>
          <w:bCs/>
          <w:sz w:val="20"/>
          <w:lang w:val="sr-Cyrl-RS"/>
        </w:rPr>
        <w:t xml:space="preserve"> часова</w:t>
      </w:r>
      <w:r w:rsidRPr="00662761">
        <w:rPr>
          <w:rFonts w:ascii="Times New Roman" w:hAnsi="Times New Roman"/>
          <w:sz w:val="20"/>
          <w:lang w:val="sr-Cyrl-RS"/>
        </w:rPr>
        <w:t xml:space="preserve">, а завршава се у </w:t>
      </w:r>
      <w:r w:rsidRPr="00662761">
        <w:rPr>
          <w:rFonts w:ascii="Times New Roman" w:hAnsi="Times New Roman"/>
          <w:b/>
          <w:bCs/>
          <w:sz w:val="20"/>
          <w:lang w:val="sr-Cyrl-RS"/>
        </w:rPr>
        <w:t>1</w:t>
      </w:r>
      <w:r w:rsidR="002312E2" w:rsidRPr="00662761">
        <w:rPr>
          <w:rFonts w:ascii="Times New Roman" w:hAnsi="Times New Roman"/>
          <w:b/>
          <w:bCs/>
          <w:sz w:val="20"/>
          <w:lang w:val="sr-Cyrl-RS"/>
        </w:rPr>
        <w:t>3</w:t>
      </w:r>
      <w:r w:rsidRPr="00662761">
        <w:rPr>
          <w:rFonts w:ascii="Times New Roman" w:hAnsi="Times New Roman"/>
          <w:b/>
          <w:bCs/>
          <w:sz w:val="20"/>
          <w:lang w:val="sr-Cyrl-RS"/>
        </w:rPr>
        <w:t xml:space="preserve"> часова и </w:t>
      </w:r>
      <w:r w:rsidR="00BF22F6" w:rsidRPr="00662761">
        <w:rPr>
          <w:rFonts w:ascii="Times New Roman" w:hAnsi="Times New Roman"/>
          <w:b/>
          <w:bCs/>
          <w:sz w:val="20"/>
          <w:lang w:val="sr-Cyrl-RS"/>
        </w:rPr>
        <w:t>50</w:t>
      </w:r>
      <w:r w:rsidRPr="00662761">
        <w:rPr>
          <w:rFonts w:ascii="Times New Roman" w:hAnsi="Times New Roman"/>
          <w:b/>
          <w:bCs/>
          <w:sz w:val="20"/>
          <w:lang w:val="sr-Cyrl-RS"/>
        </w:rPr>
        <w:t xml:space="preserve"> минута</w:t>
      </w:r>
      <w:r w:rsidRPr="00662761">
        <w:rPr>
          <w:rFonts w:ascii="Times New Roman" w:hAnsi="Times New Roman"/>
          <w:sz w:val="20"/>
          <w:lang w:val="sr-Cyrl-RS"/>
        </w:rPr>
        <w:t xml:space="preserve">. </w:t>
      </w:r>
    </w:p>
    <w:p w14:paraId="388C1BED" w14:textId="1905F48E" w:rsidR="008F459C" w:rsidRPr="00662761" w:rsidRDefault="008F459C" w:rsidP="00B9796F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Стечајни управник спроводи јавно надметање тако што:</w:t>
      </w:r>
    </w:p>
    <w:p w14:paraId="7218206C" w14:textId="53BBE8A6" w:rsidR="008F459C" w:rsidRPr="00662761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региструје лица која имају право учешћа на јавном надметању;</w:t>
      </w:r>
    </w:p>
    <w:p w14:paraId="22A0BA75" w14:textId="77777777" w:rsidR="008F459C" w:rsidRPr="00662761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отвара јавно надметање читајући правила надметања;</w:t>
      </w:r>
    </w:p>
    <w:p w14:paraId="0B1DF1A6" w14:textId="794B2205" w:rsidR="008F459C" w:rsidRPr="00662761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 xml:space="preserve">позива учеснике да </w:t>
      </w:r>
      <w:r w:rsidR="00D1190B" w:rsidRPr="00662761">
        <w:rPr>
          <w:rFonts w:ascii="Times New Roman" w:hAnsi="Times New Roman"/>
          <w:bCs/>
          <w:sz w:val="20"/>
          <w:lang w:val="sr-Cyrl-RS"/>
        </w:rPr>
        <w:t>прихвате понуђену цену према унапред утврђеним корацима увећања, при чему апсолутни износ увећања не може бити већи од износа депозита;</w:t>
      </w:r>
    </w:p>
    <w:p w14:paraId="16CC2A4D" w14:textId="77777777" w:rsidR="008F459C" w:rsidRPr="00662761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одржава ред на јавном надметању;</w:t>
      </w:r>
    </w:p>
    <w:p w14:paraId="317F79E8" w14:textId="3E97E7DB" w:rsidR="008F459C" w:rsidRPr="00662761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 xml:space="preserve">проглашава </w:t>
      </w:r>
      <w:r w:rsidR="002312E2" w:rsidRPr="00662761">
        <w:rPr>
          <w:rFonts w:ascii="Times New Roman" w:hAnsi="Times New Roman"/>
          <w:bCs/>
          <w:sz w:val="20"/>
          <w:lang w:val="sr-Cyrl-RS"/>
        </w:rPr>
        <w:t xml:space="preserve">за </w:t>
      </w:r>
      <w:r w:rsidR="00491EBD" w:rsidRPr="00662761">
        <w:rPr>
          <w:rFonts w:ascii="Times New Roman" w:hAnsi="Times New Roman"/>
          <w:bCs/>
          <w:sz w:val="20"/>
          <w:lang w:val="sr-Cyrl-RS"/>
        </w:rPr>
        <w:t>к</w:t>
      </w:r>
      <w:r w:rsidRPr="00662761">
        <w:rPr>
          <w:rFonts w:ascii="Times New Roman" w:hAnsi="Times New Roman"/>
          <w:bCs/>
          <w:sz w:val="20"/>
          <w:lang w:val="sr-Cyrl-RS"/>
        </w:rPr>
        <w:t xml:space="preserve">упца </w:t>
      </w:r>
      <w:r w:rsidR="00D1190B" w:rsidRPr="00662761">
        <w:rPr>
          <w:rFonts w:ascii="Times New Roman" w:hAnsi="Times New Roman"/>
          <w:bCs/>
          <w:sz w:val="20"/>
          <w:lang w:val="sr-Cyrl-RS"/>
        </w:rPr>
        <w:t>учесника који је прихватио највишу понуђену цену</w:t>
      </w:r>
      <w:r w:rsidR="00491EBD" w:rsidRPr="00662761">
        <w:rPr>
          <w:rFonts w:ascii="Times New Roman" w:hAnsi="Times New Roman"/>
          <w:bCs/>
          <w:sz w:val="20"/>
          <w:lang w:val="sr-Cyrl-RS"/>
        </w:rPr>
        <w:t>;</w:t>
      </w:r>
    </w:p>
    <w:p w14:paraId="02747A06" w14:textId="6A91F769" w:rsidR="008F459C" w:rsidRPr="00662761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потписује записник.</w:t>
      </w:r>
    </w:p>
    <w:p w14:paraId="1750EB11" w14:textId="19ECC9CE" w:rsidR="00D1190B" w:rsidRPr="00662761" w:rsidRDefault="00D1190B" w:rsidP="007C0F65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У време које је одређено као време почетка јавног надметања, стечајни управник отвара јавно надметање и:</w:t>
      </w:r>
    </w:p>
    <w:p w14:paraId="74EA9E6F" w14:textId="574A82CE" w:rsidR="00D1190B" w:rsidRPr="00662761" w:rsidRDefault="00D1190B" w:rsidP="009D7D9B">
      <w:pPr>
        <w:pStyle w:val="ListParagraph"/>
        <w:numPr>
          <w:ilvl w:val="3"/>
          <w:numId w:val="12"/>
        </w:numPr>
        <w:ind w:left="709"/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оглашава имовину која се нуди на продају;</w:t>
      </w:r>
    </w:p>
    <w:p w14:paraId="46BF6C8F" w14:textId="59F6B302" w:rsidR="00D1190B" w:rsidRPr="00662761" w:rsidRDefault="00D647F8" w:rsidP="009D7D9B">
      <w:pPr>
        <w:pStyle w:val="ListParagraph"/>
        <w:numPr>
          <w:ilvl w:val="3"/>
          <w:numId w:val="12"/>
        </w:numPr>
        <w:ind w:left="709"/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оглашава почетну цену и објашњава даљи поступак спровођења јавног надметања;</w:t>
      </w:r>
    </w:p>
    <w:p w14:paraId="1E897067" w14:textId="74630033" w:rsidR="00D647F8" w:rsidRPr="00662761" w:rsidRDefault="00D647F8" w:rsidP="009D7D9B">
      <w:pPr>
        <w:pStyle w:val="ListParagraph"/>
        <w:numPr>
          <w:ilvl w:val="3"/>
          <w:numId w:val="12"/>
        </w:numPr>
        <w:ind w:left="709"/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позива учеснике да траже објашњење у вези са имовином</w:t>
      </w:r>
      <w:r w:rsidR="00D56A8E" w:rsidRPr="00662761">
        <w:rPr>
          <w:rFonts w:ascii="Times New Roman" w:hAnsi="Times New Roman"/>
          <w:bCs/>
          <w:sz w:val="20"/>
          <w:lang w:val="sr-Cyrl-RS"/>
        </w:rPr>
        <w:t xml:space="preserve">, </w:t>
      </w:r>
      <w:r w:rsidRPr="00662761">
        <w:rPr>
          <w:rFonts w:ascii="Times New Roman" w:hAnsi="Times New Roman"/>
          <w:bCs/>
          <w:sz w:val="20"/>
          <w:lang w:val="sr-Cyrl-RS"/>
        </w:rPr>
        <w:t>која је предмет продаје, почетне цене, као и даљег поступка пре отпочињања јавног надметања.</w:t>
      </w:r>
    </w:p>
    <w:p w14:paraId="64F661D8" w14:textId="150C7094" w:rsidR="008F459C" w:rsidRPr="00662761" w:rsidRDefault="008F459C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lastRenderedPageBreak/>
        <w:t xml:space="preserve">Купопродајни уговор се потписује у року од </w:t>
      </w:r>
      <w:r w:rsidR="00035FA6" w:rsidRPr="00662761">
        <w:rPr>
          <w:rFonts w:ascii="Times New Roman" w:hAnsi="Times New Roman"/>
          <w:sz w:val="20"/>
          <w:lang w:val="sr-Cyrl-RS"/>
        </w:rPr>
        <w:t>8</w:t>
      </w:r>
      <w:r w:rsidRPr="00662761">
        <w:rPr>
          <w:rFonts w:ascii="Times New Roman" w:hAnsi="Times New Roman"/>
          <w:sz w:val="20"/>
          <w:lang w:val="sr-Cyrl-RS"/>
        </w:rPr>
        <w:t xml:space="preserve"> дана од дана одржавања јавног надметања, под условом да је депозит</w:t>
      </w:r>
      <w:r w:rsidR="005624DC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који је обезбеђен гаранцијом</w:t>
      </w:r>
      <w:r w:rsidR="005624DC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уплаћен на рачун стечајног дужника. </w:t>
      </w:r>
    </w:p>
    <w:p w14:paraId="1E045B7B" w14:textId="6EBEF2BB" w:rsidR="008F459C" w:rsidRPr="00662761" w:rsidRDefault="008F459C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Проглашени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 xml:space="preserve">упац је дужан да уплати преостали износ купопродајне цене у року од </w:t>
      </w:r>
      <w:r w:rsidR="00035FA6" w:rsidRPr="00662761">
        <w:rPr>
          <w:rFonts w:ascii="Times New Roman" w:hAnsi="Times New Roman"/>
          <w:sz w:val="20"/>
          <w:lang w:val="sr-Cyrl-RS"/>
        </w:rPr>
        <w:t>30</w:t>
      </w:r>
      <w:r w:rsidRPr="00662761">
        <w:rPr>
          <w:rFonts w:ascii="Times New Roman" w:hAnsi="Times New Roman"/>
          <w:sz w:val="20"/>
          <w:lang w:val="sr-Cyrl-RS"/>
        </w:rPr>
        <w:t xml:space="preserve"> дана од дана потписивања купопродајног уговора. </w:t>
      </w:r>
      <w:r w:rsidR="00AD36AF" w:rsidRPr="00662761">
        <w:rPr>
          <w:rFonts w:ascii="Times New Roman" w:hAnsi="Times New Roman"/>
          <w:sz w:val="20"/>
          <w:lang w:val="sr-Cyrl-RS"/>
        </w:rPr>
        <w:t>Тек н</w:t>
      </w:r>
      <w:r w:rsidRPr="00662761">
        <w:rPr>
          <w:rFonts w:ascii="Times New Roman" w:hAnsi="Times New Roman"/>
          <w:sz w:val="20"/>
          <w:lang w:val="sr-Cyrl-RS"/>
        </w:rPr>
        <w:t xml:space="preserve">акон уплате купопродајне цене од стране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>упца</w:t>
      </w:r>
      <w:r w:rsidR="00AD36AF" w:rsidRPr="00662761">
        <w:rPr>
          <w:rFonts w:ascii="Times New Roman" w:hAnsi="Times New Roman"/>
          <w:sz w:val="20"/>
          <w:lang w:val="sr-Cyrl-RS"/>
        </w:rPr>
        <w:t xml:space="preserve"> и након </w:t>
      </w:r>
      <w:r w:rsidRPr="00662761">
        <w:rPr>
          <w:rFonts w:ascii="Times New Roman" w:hAnsi="Times New Roman"/>
          <w:sz w:val="20"/>
          <w:lang w:val="sr-Cyrl-RS"/>
        </w:rPr>
        <w:t>добијањ</w:t>
      </w:r>
      <w:r w:rsidR="00AD36AF" w:rsidRPr="00662761">
        <w:rPr>
          <w:rFonts w:ascii="Times New Roman" w:hAnsi="Times New Roman"/>
          <w:sz w:val="20"/>
          <w:lang w:val="sr-Cyrl-RS"/>
        </w:rPr>
        <w:t>а</w:t>
      </w:r>
      <w:r w:rsidRPr="00662761">
        <w:rPr>
          <w:rFonts w:ascii="Times New Roman" w:hAnsi="Times New Roman"/>
          <w:sz w:val="20"/>
          <w:lang w:val="sr-Cyrl-RS"/>
        </w:rPr>
        <w:t xml:space="preserve"> потврде од стране </w:t>
      </w:r>
      <w:r w:rsidR="00D647F8" w:rsidRPr="00662761">
        <w:rPr>
          <w:rFonts w:ascii="Times New Roman" w:hAnsi="Times New Roman"/>
          <w:sz w:val="20"/>
          <w:lang w:val="sr-Cyrl-RS"/>
        </w:rPr>
        <w:t>дужника</w:t>
      </w:r>
      <w:r w:rsidR="00344147" w:rsidRPr="00662761">
        <w:rPr>
          <w:rFonts w:ascii="Times New Roman" w:hAnsi="Times New Roman"/>
          <w:sz w:val="20"/>
          <w:lang w:val="sr-Cyrl-RS"/>
        </w:rPr>
        <w:t xml:space="preserve"> стечајне масе</w:t>
      </w:r>
      <w:r w:rsidR="00AD36AF" w:rsidRPr="00662761">
        <w:rPr>
          <w:rFonts w:ascii="Times New Roman" w:hAnsi="Times New Roman"/>
          <w:sz w:val="20"/>
          <w:lang w:val="sr-Cyrl-RS"/>
        </w:rPr>
        <w:t xml:space="preserve"> </w:t>
      </w:r>
      <w:r w:rsidRPr="00662761">
        <w:rPr>
          <w:rFonts w:ascii="Times New Roman" w:hAnsi="Times New Roman"/>
          <w:sz w:val="20"/>
          <w:lang w:val="sr-Cyrl-RS"/>
        </w:rPr>
        <w:t>о извршеној уплати у целости и по доношењу решења стечајног судије</w:t>
      </w:r>
      <w:r w:rsidR="00B71C41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којим се констатује продаја, купац стиче право на укњижбу власништва на непокретностима</w:t>
      </w:r>
      <w:r w:rsidR="00460DC9" w:rsidRPr="00662761">
        <w:rPr>
          <w:rFonts w:ascii="Times New Roman" w:hAnsi="Times New Roman"/>
          <w:sz w:val="20"/>
          <w:lang w:val="sr-Cyrl-RS"/>
        </w:rPr>
        <w:t>.</w:t>
      </w:r>
    </w:p>
    <w:p w14:paraId="15F5E6EE" w14:textId="69305C83" w:rsidR="002570F6" w:rsidRPr="00662761" w:rsidRDefault="00D647F8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Подносилац</w:t>
      </w:r>
      <w:r w:rsidR="002570F6" w:rsidRPr="00662761">
        <w:rPr>
          <w:rFonts w:ascii="Times New Roman" w:hAnsi="Times New Roman"/>
          <w:sz w:val="20"/>
          <w:lang w:val="sr-Cyrl-RS"/>
        </w:rPr>
        <w:t xml:space="preserve"> депозита</w:t>
      </w:r>
      <w:r w:rsidRPr="00662761">
        <w:rPr>
          <w:rFonts w:ascii="Times New Roman" w:hAnsi="Times New Roman"/>
          <w:sz w:val="20"/>
          <w:lang w:val="sr-Cyrl-RS"/>
        </w:rPr>
        <w:t xml:space="preserve"> губи право на повраћај депозита уколико:</w:t>
      </w:r>
    </w:p>
    <w:p w14:paraId="32E31C6B" w14:textId="6BDE34D5" w:rsidR="002570F6" w:rsidRPr="00662761" w:rsidRDefault="002570F6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се </w:t>
      </w:r>
      <w:r w:rsidR="00D647F8" w:rsidRPr="00662761">
        <w:rPr>
          <w:rFonts w:ascii="Times New Roman" w:hAnsi="Times New Roman"/>
          <w:sz w:val="20"/>
          <w:lang w:val="sr-Cyrl-RS"/>
        </w:rPr>
        <w:t>не региструје, или</w:t>
      </w:r>
    </w:p>
    <w:p w14:paraId="4DC5F589" w14:textId="62A3942E" w:rsidR="002570F6" w:rsidRPr="00662761" w:rsidRDefault="00D647F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не приступи продаји, или</w:t>
      </w:r>
    </w:p>
    <w:p w14:paraId="3E69593E" w14:textId="0B7B0028" w:rsidR="002570F6" w:rsidRPr="00662761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као једини учесник на надметању не прихвати почетну цену, или ако нико од учесника јавног надметања не прихвати почетну цену, или</w:t>
      </w:r>
    </w:p>
    <w:p w14:paraId="6A917C82" w14:textId="6EDCBCBC" w:rsidR="002570F6" w:rsidRPr="00662761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не потпише записник о јавном надметању, или</w:t>
      </w:r>
    </w:p>
    <w:p w14:paraId="254168FE" w14:textId="59B4D353" w:rsidR="00914698" w:rsidRPr="00662761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као проглашени купац не закључи купопродајни уговор у прописаном року или по прописаној процедури, или</w:t>
      </w:r>
    </w:p>
    <w:p w14:paraId="091BF3B1" w14:textId="3DDE750B" w:rsidR="00914698" w:rsidRPr="00662761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као проглашени купац не уплати купопродајну цену у назначеном року, или</w:t>
      </w:r>
    </w:p>
    <w:p w14:paraId="1A3D0735" w14:textId="7B4A203A" w:rsidR="00914698" w:rsidRPr="00662761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као други најбољи понуђач, након одустајања проглашеног купца, не закључи купопродајни уговор у назначеном року, или</w:t>
      </w:r>
    </w:p>
    <w:p w14:paraId="65C3426F" w14:textId="742B223D" w:rsidR="00914698" w:rsidRPr="00662761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као други најбољи понуђач, након одустајања проглашеног купца, не уплати купопродајну цену у назначеном року.</w:t>
      </w:r>
    </w:p>
    <w:p w14:paraId="4D033B9F" w14:textId="2C8645D7" w:rsidR="00C014B7" w:rsidRPr="00662761" w:rsidRDefault="0040443F" w:rsidP="00C014B7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Ако проглашени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>упац</w:t>
      </w:r>
      <w:r w:rsidR="003F069E" w:rsidRPr="00662761">
        <w:rPr>
          <w:rFonts w:ascii="Times New Roman" w:hAnsi="Times New Roman"/>
          <w:sz w:val="20"/>
          <w:lang w:val="sr-Cyrl-RS"/>
        </w:rPr>
        <w:t xml:space="preserve"> не закључи</w:t>
      </w:r>
      <w:r w:rsidRPr="00662761">
        <w:rPr>
          <w:rFonts w:ascii="Times New Roman" w:hAnsi="Times New Roman"/>
          <w:sz w:val="20"/>
          <w:lang w:val="sr-Cyrl-RS"/>
        </w:rPr>
        <w:t xml:space="preserve"> купопродајни уговор</w:t>
      </w:r>
      <w:r w:rsidR="00EC79CA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или не уплати купопродајну цену у прописан</w:t>
      </w:r>
      <w:r w:rsidR="003F069E" w:rsidRPr="00662761">
        <w:rPr>
          <w:rFonts w:ascii="Times New Roman" w:hAnsi="Times New Roman"/>
          <w:sz w:val="20"/>
          <w:lang w:val="sr-Cyrl-RS"/>
        </w:rPr>
        <w:t>им</w:t>
      </w:r>
      <w:r w:rsidR="00B71C41" w:rsidRPr="00662761">
        <w:rPr>
          <w:rFonts w:ascii="Times New Roman" w:hAnsi="Times New Roman"/>
          <w:sz w:val="20"/>
          <w:lang w:val="sr-Cyrl-RS"/>
        </w:rPr>
        <w:t xml:space="preserve"> рок</w:t>
      </w:r>
      <w:r w:rsidR="003F069E" w:rsidRPr="00662761">
        <w:rPr>
          <w:rFonts w:ascii="Times New Roman" w:hAnsi="Times New Roman"/>
          <w:sz w:val="20"/>
          <w:lang w:val="sr-Cyrl-RS"/>
        </w:rPr>
        <w:t>овима</w:t>
      </w:r>
      <w:r w:rsidRPr="00662761">
        <w:rPr>
          <w:rFonts w:ascii="Times New Roman" w:hAnsi="Times New Roman"/>
          <w:sz w:val="20"/>
          <w:lang w:val="sr-Cyrl-RS"/>
        </w:rPr>
        <w:t xml:space="preserve"> и на прописан начин, као и у свим другим случајевима предвиђеним Изјавом о губитку права на враћање депозита</w:t>
      </w:r>
      <w:r w:rsidR="00B71C41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губи право на повраћај депозита, а за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>упца се проглашава други најбољи понуђач</w:t>
      </w:r>
      <w:r w:rsidR="003F069E" w:rsidRPr="00662761">
        <w:rPr>
          <w:rFonts w:ascii="Times New Roman" w:hAnsi="Times New Roman"/>
          <w:sz w:val="20"/>
          <w:lang w:val="sr-Cyrl-RS"/>
        </w:rPr>
        <w:t xml:space="preserve"> у поступку јавног надметања</w:t>
      </w:r>
      <w:r w:rsidRPr="00662761">
        <w:rPr>
          <w:rFonts w:ascii="Times New Roman" w:hAnsi="Times New Roman"/>
          <w:sz w:val="20"/>
          <w:lang w:val="sr-Cyrl-RS"/>
        </w:rPr>
        <w:t>.</w:t>
      </w:r>
      <w:r w:rsidR="003F069E" w:rsidRPr="00662761">
        <w:rPr>
          <w:rFonts w:ascii="Times New Roman" w:hAnsi="Times New Roman"/>
          <w:sz w:val="20"/>
          <w:lang w:val="sr-Cyrl-RS"/>
        </w:rPr>
        <w:t xml:space="preserve"> </w:t>
      </w:r>
      <w:r w:rsidR="00695C12" w:rsidRPr="00662761">
        <w:rPr>
          <w:rFonts w:ascii="Times New Roman" w:hAnsi="Times New Roman"/>
          <w:sz w:val="20"/>
          <w:lang w:val="sr-Cyrl-RS"/>
        </w:rPr>
        <w:t>Други најбољи понуђач је лице које је у о</w:t>
      </w:r>
      <w:r w:rsidR="002B130C" w:rsidRPr="00662761">
        <w:rPr>
          <w:rFonts w:ascii="Times New Roman" w:hAnsi="Times New Roman"/>
          <w:sz w:val="20"/>
          <w:lang w:val="sr-Cyrl-RS"/>
        </w:rPr>
        <w:t>д</w:t>
      </w:r>
      <w:r w:rsidR="00695C12" w:rsidRPr="00662761">
        <w:rPr>
          <w:rFonts w:ascii="Times New Roman" w:hAnsi="Times New Roman"/>
          <w:sz w:val="20"/>
          <w:lang w:val="sr-Cyrl-RS"/>
        </w:rPr>
        <w:t>носу на проглашену купопродајну цену прво понудило претходно увећану цену. Други најбољи понуђач има иста права и обавезе као проглашени купац.</w:t>
      </w:r>
      <w:r w:rsidR="00C014B7" w:rsidRPr="00662761">
        <w:rPr>
          <w:rFonts w:ascii="Times New Roman" w:hAnsi="Times New Roman"/>
          <w:sz w:val="20"/>
          <w:lang w:val="sr-Cyrl-RS"/>
        </w:rPr>
        <w:t xml:space="preserve"> </w:t>
      </w:r>
    </w:p>
    <w:p w14:paraId="4BB9B467" w14:textId="3632098B" w:rsidR="00C014B7" w:rsidRPr="00662761" w:rsidRDefault="00C014B7" w:rsidP="00C014B7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Стечајни управник ће вратити депозит свим учесницима јавног надметања, осим проглашеном купцу и другом најбољем понуђачу</w:t>
      </w:r>
      <w:r w:rsidR="002B130C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у року од осам дана од дана завршетка јавног надметања. Депозит се не враћа учесницима који су изгубили право на повраћај депозита у складу са Изјавом о губитку права на повраћај депозита. </w:t>
      </w:r>
    </w:p>
    <w:p w14:paraId="6D6621AC" w14:textId="1056C705" w:rsidR="0040443F" w:rsidRPr="00662761" w:rsidRDefault="0040443F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 xml:space="preserve">Имовина се продаје у виђеном правном и фактичком стању без права на накнадну рекламацију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 xml:space="preserve">упца. Стечајни управник и </w:t>
      </w:r>
      <w:r w:rsidR="00914698" w:rsidRPr="00662761">
        <w:rPr>
          <w:rFonts w:ascii="Times New Roman" w:hAnsi="Times New Roman"/>
          <w:sz w:val="20"/>
          <w:lang w:val="sr-Cyrl-RS"/>
        </w:rPr>
        <w:t>дужник</w:t>
      </w:r>
      <w:r w:rsidRPr="00662761">
        <w:rPr>
          <w:rFonts w:ascii="Times New Roman" w:hAnsi="Times New Roman"/>
          <w:sz w:val="20"/>
          <w:lang w:val="sr-Cyrl-RS"/>
        </w:rPr>
        <w:t xml:space="preserve"> </w:t>
      </w:r>
      <w:r w:rsidR="00C014B7" w:rsidRPr="00662761">
        <w:rPr>
          <w:rFonts w:ascii="Times New Roman" w:hAnsi="Times New Roman"/>
          <w:sz w:val="20"/>
          <w:lang w:val="sr-Cyrl-RS"/>
        </w:rPr>
        <w:t xml:space="preserve">стечајне масе </w:t>
      </w:r>
      <w:r w:rsidRPr="00662761">
        <w:rPr>
          <w:rFonts w:ascii="Times New Roman" w:hAnsi="Times New Roman"/>
          <w:sz w:val="20"/>
          <w:lang w:val="sr-Cyrl-RS"/>
        </w:rPr>
        <w:t xml:space="preserve">не гарантују да имовина која се продаје има одређене карактеристике у смислу квалитета, квантитета или да одговара сврси коју потенцијални понуђач предвиђа за ту имовину и не одговарају за недостатке које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>упац утврди по извршеној продаји.</w:t>
      </w:r>
    </w:p>
    <w:p w14:paraId="3BD664CC" w14:textId="56F33D25" w:rsidR="00E06429" w:rsidRPr="00662761" w:rsidRDefault="00E06429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sz w:val="20"/>
          <w:lang w:val="sr-Cyrl-RS"/>
        </w:rPr>
        <w:t>У случају да на јавном надметањ</w:t>
      </w:r>
      <w:r w:rsidR="008D6DF3" w:rsidRPr="00662761">
        <w:rPr>
          <w:rFonts w:ascii="Times New Roman" w:hAnsi="Times New Roman"/>
          <w:sz w:val="20"/>
          <w:lang w:val="sr-Cyrl-RS"/>
        </w:rPr>
        <w:t>у</w:t>
      </w:r>
      <w:r w:rsidRPr="00662761">
        <w:rPr>
          <w:rFonts w:ascii="Times New Roman" w:hAnsi="Times New Roman"/>
          <w:sz w:val="20"/>
          <w:lang w:val="sr-Cyrl-RS"/>
        </w:rPr>
        <w:t xml:space="preserve"> победи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>упац</w:t>
      </w:r>
      <w:r w:rsidR="00B71C41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који је депозит обезбедио банкарском гаранцијом, исти мора уплатити износ депозита на рачун </w:t>
      </w:r>
      <w:r w:rsidR="009F360F" w:rsidRPr="00662761">
        <w:rPr>
          <w:rFonts w:ascii="Times New Roman" w:hAnsi="Times New Roman"/>
          <w:sz w:val="20"/>
          <w:lang w:val="sr-Cyrl-RS"/>
        </w:rPr>
        <w:t>дужника</w:t>
      </w:r>
      <w:r w:rsidRPr="00662761">
        <w:rPr>
          <w:rFonts w:ascii="Times New Roman" w:hAnsi="Times New Roman"/>
          <w:sz w:val="20"/>
          <w:lang w:val="sr-Cyrl-RS"/>
        </w:rPr>
        <w:t xml:space="preserve"> </w:t>
      </w:r>
      <w:r w:rsidR="00C014B7" w:rsidRPr="00662761">
        <w:rPr>
          <w:rFonts w:ascii="Times New Roman" w:hAnsi="Times New Roman"/>
          <w:sz w:val="20"/>
          <w:lang w:val="sr-Cyrl-RS"/>
        </w:rPr>
        <w:t xml:space="preserve">стечајне масе </w:t>
      </w:r>
      <w:r w:rsidRPr="00662761">
        <w:rPr>
          <w:rFonts w:ascii="Times New Roman" w:hAnsi="Times New Roman"/>
          <w:sz w:val="20"/>
          <w:lang w:val="sr-Cyrl-RS"/>
        </w:rPr>
        <w:t xml:space="preserve">у року од </w:t>
      </w:r>
      <w:r w:rsidR="00C014B7" w:rsidRPr="00662761">
        <w:rPr>
          <w:rFonts w:ascii="Times New Roman" w:hAnsi="Times New Roman"/>
          <w:bCs/>
          <w:sz w:val="20"/>
          <w:lang w:val="sr-Cyrl-RS"/>
        </w:rPr>
        <w:t>два</w:t>
      </w:r>
      <w:r w:rsidRPr="00662761">
        <w:rPr>
          <w:rFonts w:ascii="Times New Roman" w:hAnsi="Times New Roman"/>
          <w:bCs/>
          <w:sz w:val="20"/>
          <w:lang w:val="sr-Cyrl-RS"/>
        </w:rPr>
        <w:t xml:space="preserve"> радна дана</w:t>
      </w:r>
      <w:r w:rsidRPr="00662761">
        <w:rPr>
          <w:rFonts w:ascii="Times New Roman" w:hAnsi="Times New Roman"/>
          <w:sz w:val="20"/>
          <w:lang w:val="sr-Cyrl-RS"/>
        </w:rPr>
        <w:t xml:space="preserve"> од дана јавног надм</w:t>
      </w:r>
      <w:r w:rsidR="008D6DF3" w:rsidRPr="00662761">
        <w:rPr>
          <w:rFonts w:ascii="Times New Roman" w:hAnsi="Times New Roman"/>
          <w:sz w:val="20"/>
          <w:lang w:val="sr-Cyrl-RS"/>
        </w:rPr>
        <w:t>е</w:t>
      </w:r>
      <w:r w:rsidRPr="00662761">
        <w:rPr>
          <w:rFonts w:ascii="Times New Roman" w:hAnsi="Times New Roman"/>
          <w:sz w:val="20"/>
          <w:lang w:val="sr-Cyrl-RS"/>
        </w:rPr>
        <w:t xml:space="preserve">тања, односно проглашења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>упца</w:t>
      </w:r>
      <w:r w:rsidR="00C014B7" w:rsidRPr="00662761">
        <w:rPr>
          <w:rFonts w:ascii="Times New Roman" w:hAnsi="Times New Roman"/>
          <w:sz w:val="20"/>
          <w:lang w:val="sr-Cyrl-RS"/>
        </w:rPr>
        <w:t>,</w:t>
      </w:r>
      <w:r w:rsidRPr="00662761">
        <w:rPr>
          <w:rFonts w:ascii="Times New Roman" w:hAnsi="Times New Roman"/>
          <w:sz w:val="20"/>
          <w:lang w:val="sr-Cyrl-RS"/>
        </w:rPr>
        <w:t xml:space="preserve"> а пре закључења купопродајног уговора, након чега ће му бити враћена гаранција, у супротном гаранција ће бити протествована код банке </w:t>
      </w:r>
      <w:r w:rsidR="00C202B2" w:rsidRPr="00662761">
        <w:rPr>
          <w:rFonts w:ascii="Times New Roman" w:hAnsi="Times New Roman"/>
          <w:sz w:val="20"/>
          <w:lang w:val="sr-Cyrl-RS"/>
        </w:rPr>
        <w:t>к</w:t>
      </w:r>
      <w:r w:rsidRPr="00662761">
        <w:rPr>
          <w:rFonts w:ascii="Times New Roman" w:hAnsi="Times New Roman"/>
          <w:sz w:val="20"/>
          <w:lang w:val="sr-Cyrl-RS"/>
        </w:rPr>
        <w:t>упца.</w:t>
      </w:r>
    </w:p>
    <w:p w14:paraId="574AF25E" w14:textId="495D0568" w:rsidR="00274768" w:rsidRPr="00662761" w:rsidRDefault="00274768" w:rsidP="007C0F65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Сви рокови</w:t>
      </w:r>
      <w:r w:rsidR="00A84DED" w:rsidRPr="00662761">
        <w:rPr>
          <w:rFonts w:ascii="Times New Roman" w:hAnsi="Times New Roman"/>
          <w:bCs/>
          <w:sz w:val="20"/>
          <w:lang w:val="sr-Cyrl-RS"/>
        </w:rPr>
        <w:t>,</w:t>
      </w:r>
      <w:r w:rsidRPr="00662761">
        <w:rPr>
          <w:rFonts w:ascii="Times New Roman" w:hAnsi="Times New Roman"/>
          <w:bCs/>
          <w:sz w:val="20"/>
          <w:lang w:val="sr-Cyrl-RS"/>
        </w:rPr>
        <w:t xml:space="preserve"> истакнути у овом огласу</w:t>
      </w:r>
      <w:r w:rsidR="00A84DED" w:rsidRPr="00662761">
        <w:rPr>
          <w:rFonts w:ascii="Times New Roman" w:hAnsi="Times New Roman"/>
          <w:bCs/>
          <w:sz w:val="20"/>
          <w:lang w:val="sr-Cyrl-RS"/>
        </w:rPr>
        <w:t>,</w:t>
      </w:r>
      <w:r w:rsidRPr="00662761">
        <w:rPr>
          <w:rFonts w:ascii="Times New Roman" w:hAnsi="Times New Roman"/>
          <w:bCs/>
          <w:sz w:val="20"/>
          <w:lang w:val="sr-Cyrl-RS"/>
        </w:rPr>
        <w:t xml:space="preserve"> рачунају се по временској зони за град Београд, Република Србија.</w:t>
      </w:r>
    </w:p>
    <w:p w14:paraId="391F4649" w14:textId="400A7E0E" w:rsidR="00C44AB4" w:rsidRPr="00662761" w:rsidRDefault="00224E8E" w:rsidP="007C0F65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662761">
        <w:rPr>
          <w:rFonts w:ascii="Times New Roman" w:hAnsi="Times New Roman"/>
          <w:bCs/>
          <w:sz w:val="20"/>
          <w:lang w:val="sr-Cyrl-RS"/>
        </w:rPr>
        <w:t>Сви п</w:t>
      </w:r>
      <w:r w:rsidR="00C44AB4" w:rsidRPr="00662761">
        <w:rPr>
          <w:rFonts w:ascii="Times New Roman" w:hAnsi="Times New Roman"/>
          <w:bCs/>
          <w:sz w:val="20"/>
          <w:lang w:val="sr-Cyrl-RS"/>
        </w:rPr>
        <w:t xml:space="preserve">орези и трошкови се додају на постигнуту купопродајну цену и падају на терет </w:t>
      </w:r>
      <w:r w:rsidR="00C202B2" w:rsidRPr="00662761">
        <w:rPr>
          <w:rFonts w:ascii="Times New Roman" w:hAnsi="Times New Roman"/>
          <w:bCs/>
          <w:sz w:val="20"/>
          <w:lang w:val="sr-Cyrl-RS"/>
        </w:rPr>
        <w:t>к</w:t>
      </w:r>
      <w:r w:rsidR="00C44AB4" w:rsidRPr="00662761">
        <w:rPr>
          <w:rFonts w:ascii="Times New Roman" w:hAnsi="Times New Roman"/>
          <w:bCs/>
          <w:sz w:val="20"/>
          <w:lang w:val="sr-Cyrl-RS"/>
        </w:rPr>
        <w:t>упца.</w:t>
      </w:r>
    </w:p>
    <w:p w14:paraId="1E8F70FE" w14:textId="5E7DD83E" w:rsidR="00D116EC" w:rsidRPr="00662761" w:rsidRDefault="00D116EC" w:rsidP="007C0F65">
      <w:pPr>
        <w:tabs>
          <w:tab w:val="right" w:pos="9923"/>
        </w:tabs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662761">
        <w:rPr>
          <w:rFonts w:ascii="Times New Roman" w:hAnsi="Times New Roman"/>
          <w:b/>
          <w:sz w:val="20"/>
          <w:lang w:val="sr-Cyrl-RS"/>
        </w:rPr>
        <w:t>Овлашћено лице:</w:t>
      </w:r>
      <w:r w:rsidRPr="00662761">
        <w:rPr>
          <w:rFonts w:ascii="Times New Roman" w:hAnsi="Times New Roman"/>
          <w:sz w:val="20"/>
          <w:lang w:val="sr-Cyrl-RS"/>
        </w:rPr>
        <w:t xml:space="preserve"> стечајни управник </w:t>
      </w:r>
      <w:r w:rsidR="00224E8E" w:rsidRPr="00662761">
        <w:rPr>
          <w:rFonts w:ascii="Times New Roman" w:hAnsi="Times New Roman"/>
          <w:sz w:val="20"/>
          <w:lang w:val="sr-Cyrl-RS"/>
        </w:rPr>
        <w:t>Зоран Каличанин</w:t>
      </w:r>
      <w:r w:rsidRPr="00662761">
        <w:rPr>
          <w:rFonts w:ascii="Times New Roman" w:hAnsi="Times New Roman"/>
          <w:sz w:val="20"/>
          <w:lang w:val="sr-Cyrl-RS"/>
        </w:rPr>
        <w:t xml:space="preserve">, контакт </w:t>
      </w:r>
      <w:r w:rsidR="008E2842" w:rsidRPr="00662761">
        <w:rPr>
          <w:rFonts w:ascii="Times New Roman" w:hAnsi="Times New Roman"/>
          <w:sz w:val="20"/>
          <w:lang w:val="sr-Cyrl-RS"/>
        </w:rPr>
        <w:t xml:space="preserve"> </w:t>
      </w:r>
      <w:r w:rsidRPr="00662761">
        <w:rPr>
          <w:rFonts w:ascii="Times New Roman" w:hAnsi="Times New Roman"/>
          <w:sz w:val="20"/>
          <w:lang w:val="sr-Cyrl-RS"/>
        </w:rPr>
        <w:t>тел</w:t>
      </w:r>
      <w:r w:rsidR="00774E50" w:rsidRPr="00662761">
        <w:rPr>
          <w:rFonts w:ascii="Times New Roman" w:hAnsi="Times New Roman"/>
          <w:sz w:val="20"/>
          <w:lang w:val="sr-Cyrl-RS"/>
        </w:rPr>
        <w:t>:</w:t>
      </w:r>
      <w:r w:rsidRPr="00662761">
        <w:rPr>
          <w:rFonts w:ascii="Times New Roman" w:hAnsi="Times New Roman"/>
          <w:sz w:val="20"/>
          <w:lang w:val="sr-Cyrl-RS"/>
        </w:rPr>
        <w:t xml:space="preserve"> </w:t>
      </w:r>
      <w:r w:rsidR="00D51D8F" w:rsidRPr="00662761">
        <w:rPr>
          <w:rFonts w:ascii="Times New Roman" w:hAnsi="Times New Roman"/>
          <w:sz w:val="20"/>
          <w:lang w:val="sr-Cyrl-RS"/>
        </w:rPr>
        <w:t xml:space="preserve">+381 </w:t>
      </w:r>
      <w:r w:rsidR="00D96651" w:rsidRPr="00662761">
        <w:rPr>
          <w:rFonts w:ascii="Times New Roman" w:hAnsi="Times New Roman"/>
          <w:sz w:val="20"/>
          <w:lang w:val="sr-Cyrl-RS"/>
        </w:rPr>
        <w:t xml:space="preserve">11 </w:t>
      </w:r>
      <w:r w:rsidR="00224E8E" w:rsidRPr="00662761">
        <w:rPr>
          <w:rFonts w:ascii="Times New Roman" w:hAnsi="Times New Roman"/>
          <w:sz w:val="20"/>
          <w:lang w:val="sr-Cyrl-RS"/>
        </w:rPr>
        <w:t>664</w:t>
      </w:r>
      <w:r w:rsidR="00035FA6" w:rsidRPr="00662761">
        <w:rPr>
          <w:rFonts w:ascii="Times New Roman" w:hAnsi="Times New Roman"/>
          <w:sz w:val="20"/>
          <w:lang w:val="sr-Cyrl-RS"/>
        </w:rPr>
        <w:t xml:space="preserve"> 1</w:t>
      </w:r>
      <w:r w:rsidR="00224E8E" w:rsidRPr="00662761">
        <w:rPr>
          <w:rFonts w:ascii="Times New Roman" w:hAnsi="Times New Roman"/>
          <w:sz w:val="20"/>
          <w:lang w:val="sr-Cyrl-RS"/>
        </w:rPr>
        <w:t>0</w:t>
      </w:r>
      <w:r w:rsidR="00035FA6" w:rsidRPr="00662761">
        <w:rPr>
          <w:rFonts w:ascii="Times New Roman" w:hAnsi="Times New Roman"/>
          <w:sz w:val="20"/>
          <w:lang w:val="sr-Cyrl-RS"/>
        </w:rPr>
        <w:t xml:space="preserve"> </w:t>
      </w:r>
      <w:r w:rsidR="00224E8E" w:rsidRPr="00662761">
        <w:rPr>
          <w:rFonts w:ascii="Times New Roman" w:hAnsi="Times New Roman"/>
          <w:sz w:val="20"/>
          <w:lang w:val="sr-Cyrl-RS"/>
        </w:rPr>
        <w:t>16</w:t>
      </w:r>
      <w:r w:rsidR="00035FA6" w:rsidRPr="00662761">
        <w:rPr>
          <w:rFonts w:ascii="Times New Roman" w:hAnsi="Times New Roman"/>
          <w:sz w:val="20"/>
          <w:lang w:val="sr-Cyrl-RS"/>
        </w:rPr>
        <w:t xml:space="preserve">, </w:t>
      </w:r>
      <w:r w:rsidR="00035FA6" w:rsidRPr="00662761">
        <w:rPr>
          <w:rFonts w:ascii="Times New Roman" w:hAnsi="Times New Roman"/>
          <w:sz w:val="20"/>
          <w:lang w:val="sr-Latn-RS"/>
        </w:rPr>
        <w:t xml:space="preserve">e-mail: </w:t>
      </w:r>
      <w:hyperlink r:id="rId7" w:history="1">
        <w:r w:rsidR="00224E8E" w:rsidRPr="00662761">
          <w:rPr>
            <w:rStyle w:val="Hyperlink"/>
            <w:rFonts w:ascii="Times New Roman" w:hAnsi="Times New Roman"/>
            <w:sz w:val="20"/>
            <w:lang w:val="sr-Latn-RS"/>
          </w:rPr>
          <w:t>gemax.stecaj@gmail.com</w:t>
        </w:r>
      </w:hyperlink>
      <w:r w:rsidR="00224E8E" w:rsidRPr="00662761">
        <w:rPr>
          <w:rFonts w:ascii="Times New Roman" w:hAnsi="Times New Roman"/>
          <w:sz w:val="20"/>
          <w:lang w:val="sr-Latn-RS"/>
        </w:rPr>
        <w:t xml:space="preserve"> </w:t>
      </w:r>
      <w:r w:rsidRPr="00662761">
        <w:rPr>
          <w:rFonts w:ascii="Times New Roman" w:hAnsi="Times New Roman"/>
          <w:sz w:val="20"/>
          <w:lang w:val="sr-Cyrl-RS"/>
        </w:rPr>
        <w:t xml:space="preserve">  </w:t>
      </w:r>
    </w:p>
    <w:sectPr w:rsidR="00D116EC" w:rsidRPr="00662761" w:rsidSect="006476C1">
      <w:pgSz w:w="12240" w:h="15840"/>
      <w:pgMar w:top="709" w:right="900" w:bottom="170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A14C"/>
      </v:shape>
    </w:pict>
  </w:numPicBullet>
  <w:abstractNum w:abstractNumId="0" w15:restartNumberingAfterBreak="0">
    <w:nsid w:val="0001516F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048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107"/>
    <w:multiLevelType w:val="hybridMultilevel"/>
    <w:tmpl w:val="1AE8AACC"/>
    <w:lvl w:ilvl="0" w:tplc="4D6EF436">
      <w:start w:val="6"/>
      <w:numFmt w:val="bullet"/>
      <w:lvlText w:val="-"/>
      <w:lvlJc w:val="left"/>
      <w:pPr>
        <w:ind w:left="770" w:hanging="360"/>
      </w:pPr>
      <w:rPr>
        <w:rFonts w:ascii="Times New Roman" w:eastAsia="Tahom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53108C4"/>
    <w:multiLevelType w:val="hybridMultilevel"/>
    <w:tmpl w:val="D27439F4"/>
    <w:lvl w:ilvl="0" w:tplc="CDEEA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BD6"/>
    <w:multiLevelType w:val="hybridMultilevel"/>
    <w:tmpl w:val="8AC0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169"/>
    <w:multiLevelType w:val="hybridMultilevel"/>
    <w:tmpl w:val="D82E1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5CCA"/>
    <w:multiLevelType w:val="hybridMultilevel"/>
    <w:tmpl w:val="D2D2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D2EC4"/>
    <w:multiLevelType w:val="hybridMultilevel"/>
    <w:tmpl w:val="129078B6"/>
    <w:lvl w:ilvl="0" w:tplc="73283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94FCD"/>
    <w:multiLevelType w:val="hybridMultilevel"/>
    <w:tmpl w:val="EFAA04CA"/>
    <w:lvl w:ilvl="0" w:tplc="739A3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905E8C"/>
    <w:multiLevelType w:val="hybridMultilevel"/>
    <w:tmpl w:val="3846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3584">
    <w:abstractNumId w:val="7"/>
  </w:num>
  <w:num w:numId="2" w16cid:durableId="1137796765">
    <w:abstractNumId w:val="4"/>
  </w:num>
  <w:num w:numId="3" w16cid:durableId="2142259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766887">
    <w:abstractNumId w:val="11"/>
  </w:num>
  <w:num w:numId="5" w16cid:durableId="457990046">
    <w:abstractNumId w:val="3"/>
  </w:num>
  <w:num w:numId="6" w16cid:durableId="1522669097">
    <w:abstractNumId w:val="10"/>
  </w:num>
  <w:num w:numId="7" w16cid:durableId="976840947">
    <w:abstractNumId w:val="5"/>
  </w:num>
  <w:num w:numId="8" w16cid:durableId="965935231">
    <w:abstractNumId w:val="8"/>
  </w:num>
  <w:num w:numId="9" w16cid:durableId="118420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287929">
    <w:abstractNumId w:val="1"/>
  </w:num>
  <w:num w:numId="11" w16cid:durableId="1273436003">
    <w:abstractNumId w:val="0"/>
  </w:num>
  <w:num w:numId="12" w16cid:durableId="64307609">
    <w:abstractNumId w:val="6"/>
  </w:num>
  <w:num w:numId="13" w16cid:durableId="350372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3"/>
    <w:rsid w:val="00002BE7"/>
    <w:rsid w:val="000128A8"/>
    <w:rsid w:val="00016D82"/>
    <w:rsid w:val="00017CF7"/>
    <w:rsid w:val="00035FA6"/>
    <w:rsid w:val="0004787B"/>
    <w:rsid w:val="00050BAC"/>
    <w:rsid w:val="000529CB"/>
    <w:rsid w:val="0005521B"/>
    <w:rsid w:val="00055C3B"/>
    <w:rsid w:val="000706DE"/>
    <w:rsid w:val="0007077F"/>
    <w:rsid w:val="00074E36"/>
    <w:rsid w:val="0007572A"/>
    <w:rsid w:val="0007598E"/>
    <w:rsid w:val="000808C6"/>
    <w:rsid w:val="00082423"/>
    <w:rsid w:val="000842FF"/>
    <w:rsid w:val="000872D9"/>
    <w:rsid w:val="00087D8F"/>
    <w:rsid w:val="00092B9E"/>
    <w:rsid w:val="00093856"/>
    <w:rsid w:val="00094023"/>
    <w:rsid w:val="000A5D1E"/>
    <w:rsid w:val="000C46EF"/>
    <w:rsid w:val="000C73AA"/>
    <w:rsid w:val="000D1AEF"/>
    <w:rsid w:val="000D4671"/>
    <w:rsid w:val="000E0FBB"/>
    <w:rsid w:val="000E6271"/>
    <w:rsid w:val="000F1CF7"/>
    <w:rsid w:val="00100900"/>
    <w:rsid w:val="00105EAB"/>
    <w:rsid w:val="00110536"/>
    <w:rsid w:val="00116A91"/>
    <w:rsid w:val="00121A71"/>
    <w:rsid w:val="00121D22"/>
    <w:rsid w:val="00127B1A"/>
    <w:rsid w:val="00130934"/>
    <w:rsid w:val="00134473"/>
    <w:rsid w:val="00134F3C"/>
    <w:rsid w:val="0013566C"/>
    <w:rsid w:val="0014110B"/>
    <w:rsid w:val="00146EE8"/>
    <w:rsid w:val="001502AC"/>
    <w:rsid w:val="00173950"/>
    <w:rsid w:val="001751EA"/>
    <w:rsid w:val="00175D37"/>
    <w:rsid w:val="00185079"/>
    <w:rsid w:val="00193CC4"/>
    <w:rsid w:val="00194F47"/>
    <w:rsid w:val="001A7A1A"/>
    <w:rsid w:val="001B4138"/>
    <w:rsid w:val="001B4188"/>
    <w:rsid w:val="001C30B5"/>
    <w:rsid w:val="001C34D6"/>
    <w:rsid w:val="001C3BA2"/>
    <w:rsid w:val="001D4017"/>
    <w:rsid w:val="001D6F67"/>
    <w:rsid w:val="001F27F7"/>
    <w:rsid w:val="00204F35"/>
    <w:rsid w:val="002105A8"/>
    <w:rsid w:val="00210F25"/>
    <w:rsid w:val="00212CF4"/>
    <w:rsid w:val="002140FA"/>
    <w:rsid w:val="002172E4"/>
    <w:rsid w:val="00217751"/>
    <w:rsid w:val="002246A6"/>
    <w:rsid w:val="00224DDB"/>
    <w:rsid w:val="00224E8E"/>
    <w:rsid w:val="00227A38"/>
    <w:rsid w:val="00230485"/>
    <w:rsid w:val="002312E2"/>
    <w:rsid w:val="002338DA"/>
    <w:rsid w:val="002341D9"/>
    <w:rsid w:val="002417CA"/>
    <w:rsid w:val="00246128"/>
    <w:rsid w:val="0025076C"/>
    <w:rsid w:val="002570F6"/>
    <w:rsid w:val="00263930"/>
    <w:rsid w:val="00266491"/>
    <w:rsid w:val="00267478"/>
    <w:rsid w:val="0027115E"/>
    <w:rsid w:val="002741EA"/>
    <w:rsid w:val="00274768"/>
    <w:rsid w:val="002826F0"/>
    <w:rsid w:val="002920D2"/>
    <w:rsid w:val="00294748"/>
    <w:rsid w:val="002A03B0"/>
    <w:rsid w:val="002A5BC6"/>
    <w:rsid w:val="002B130C"/>
    <w:rsid w:val="002B2231"/>
    <w:rsid w:val="002D255B"/>
    <w:rsid w:val="002E7903"/>
    <w:rsid w:val="002E7E7B"/>
    <w:rsid w:val="002F1468"/>
    <w:rsid w:val="0032512B"/>
    <w:rsid w:val="0033151A"/>
    <w:rsid w:val="00336FB4"/>
    <w:rsid w:val="00344147"/>
    <w:rsid w:val="00361E83"/>
    <w:rsid w:val="0036264A"/>
    <w:rsid w:val="00367FA0"/>
    <w:rsid w:val="00373F43"/>
    <w:rsid w:val="00375DB4"/>
    <w:rsid w:val="003808E1"/>
    <w:rsid w:val="00383B5A"/>
    <w:rsid w:val="003903B6"/>
    <w:rsid w:val="003A45B5"/>
    <w:rsid w:val="003A4DB7"/>
    <w:rsid w:val="003C5FB1"/>
    <w:rsid w:val="003D1E05"/>
    <w:rsid w:val="003F069E"/>
    <w:rsid w:val="0040443F"/>
    <w:rsid w:val="0041505E"/>
    <w:rsid w:val="0041571D"/>
    <w:rsid w:val="004171DE"/>
    <w:rsid w:val="0042233D"/>
    <w:rsid w:val="00424885"/>
    <w:rsid w:val="00425B52"/>
    <w:rsid w:val="00434E5A"/>
    <w:rsid w:val="004418C2"/>
    <w:rsid w:val="00442D0F"/>
    <w:rsid w:val="00442F19"/>
    <w:rsid w:val="00446D5D"/>
    <w:rsid w:val="00452323"/>
    <w:rsid w:val="00454E3D"/>
    <w:rsid w:val="00457063"/>
    <w:rsid w:val="00460DC9"/>
    <w:rsid w:val="00470B8B"/>
    <w:rsid w:val="00481DFF"/>
    <w:rsid w:val="0048216E"/>
    <w:rsid w:val="00490FCC"/>
    <w:rsid w:val="00491EBD"/>
    <w:rsid w:val="004975E8"/>
    <w:rsid w:val="004A6BB2"/>
    <w:rsid w:val="004C6B15"/>
    <w:rsid w:val="004D1237"/>
    <w:rsid w:val="004D13B0"/>
    <w:rsid w:val="004E5E4C"/>
    <w:rsid w:val="004E757C"/>
    <w:rsid w:val="004F39D3"/>
    <w:rsid w:val="004F6E03"/>
    <w:rsid w:val="004F7EC4"/>
    <w:rsid w:val="005110BD"/>
    <w:rsid w:val="00516F89"/>
    <w:rsid w:val="00545155"/>
    <w:rsid w:val="005624DC"/>
    <w:rsid w:val="005649F7"/>
    <w:rsid w:val="0057212A"/>
    <w:rsid w:val="0058176A"/>
    <w:rsid w:val="00583271"/>
    <w:rsid w:val="005853DF"/>
    <w:rsid w:val="005A25CB"/>
    <w:rsid w:val="005A3879"/>
    <w:rsid w:val="005B2FB0"/>
    <w:rsid w:val="005D21CA"/>
    <w:rsid w:val="005D2AED"/>
    <w:rsid w:val="005D3EA5"/>
    <w:rsid w:val="00610ADE"/>
    <w:rsid w:val="00615247"/>
    <w:rsid w:val="0061585A"/>
    <w:rsid w:val="00615D94"/>
    <w:rsid w:val="0061720B"/>
    <w:rsid w:val="00621401"/>
    <w:rsid w:val="0063693E"/>
    <w:rsid w:val="00637B86"/>
    <w:rsid w:val="00641582"/>
    <w:rsid w:val="00643670"/>
    <w:rsid w:val="0064556A"/>
    <w:rsid w:val="006476C1"/>
    <w:rsid w:val="0065222E"/>
    <w:rsid w:val="00661C04"/>
    <w:rsid w:val="00662761"/>
    <w:rsid w:val="00672CD0"/>
    <w:rsid w:val="00676184"/>
    <w:rsid w:val="0068760A"/>
    <w:rsid w:val="00694961"/>
    <w:rsid w:val="0069512F"/>
    <w:rsid w:val="00695C12"/>
    <w:rsid w:val="006A1949"/>
    <w:rsid w:val="006A3928"/>
    <w:rsid w:val="006C044A"/>
    <w:rsid w:val="006C38CC"/>
    <w:rsid w:val="006C548E"/>
    <w:rsid w:val="006D322A"/>
    <w:rsid w:val="006E65DF"/>
    <w:rsid w:val="006F46ED"/>
    <w:rsid w:val="00707B14"/>
    <w:rsid w:val="0071310F"/>
    <w:rsid w:val="00713153"/>
    <w:rsid w:val="007143A7"/>
    <w:rsid w:val="00723860"/>
    <w:rsid w:val="00726AAB"/>
    <w:rsid w:val="007565A4"/>
    <w:rsid w:val="0077024D"/>
    <w:rsid w:val="00774E50"/>
    <w:rsid w:val="0078072E"/>
    <w:rsid w:val="00784F55"/>
    <w:rsid w:val="007A6D1F"/>
    <w:rsid w:val="007C0F65"/>
    <w:rsid w:val="007C6B64"/>
    <w:rsid w:val="007D0641"/>
    <w:rsid w:val="007D40C5"/>
    <w:rsid w:val="007D60F9"/>
    <w:rsid w:val="007D7928"/>
    <w:rsid w:val="007E2AE0"/>
    <w:rsid w:val="007F2469"/>
    <w:rsid w:val="0080085E"/>
    <w:rsid w:val="008105A1"/>
    <w:rsid w:val="00820EAC"/>
    <w:rsid w:val="008273BD"/>
    <w:rsid w:val="008279F2"/>
    <w:rsid w:val="00832DB6"/>
    <w:rsid w:val="008670B0"/>
    <w:rsid w:val="00872212"/>
    <w:rsid w:val="00875015"/>
    <w:rsid w:val="00882437"/>
    <w:rsid w:val="00883B27"/>
    <w:rsid w:val="00887FF8"/>
    <w:rsid w:val="00891CB5"/>
    <w:rsid w:val="008925BB"/>
    <w:rsid w:val="00897B2B"/>
    <w:rsid w:val="008A010A"/>
    <w:rsid w:val="008A1A85"/>
    <w:rsid w:val="008A1DFE"/>
    <w:rsid w:val="008A5989"/>
    <w:rsid w:val="008B07DB"/>
    <w:rsid w:val="008B4221"/>
    <w:rsid w:val="008B4898"/>
    <w:rsid w:val="008B5A1E"/>
    <w:rsid w:val="008C12AA"/>
    <w:rsid w:val="008C744A"/>
    <w:rsid w:val="008D09DE"/>
    <w:rsid w:val="008D0DDB"/>
    <w:rsid w:val="008D2164"/>
    <w:rsid w:val="008D2CEF"/>
    <w:rsid w:val="008D3F28"/>
    <w:rsid w:val="008D6DF3"/>
    <w:rsid w:val="008E19F4"/>
    <w:rsid w:val="008E2842"/>
    <w:rsid w:val="008F2B5E"/>
    <w:rsid w:val="008F3430"/>
    <w:rsid w:val="008F3913"/>
    <w:rsid w:val="008F459C"/>
    <w:rsid w:val="00911AB6"/>
    <w:rsid w:val="00914698"/>
    <w:rsid w:val="009304ED"/>
    <w:rsid w:val="0093576B"/>
    <w:rsid w:val="009377BD"/>
    <w:rsid w:val="00954B8D"/>
    <w:rsid w:val="00955252"/>
    <w:rsid w:val="009556D6"/>
    <w:rsid w:val="0096182C"/>
    <w:rsid w:val="00967419"/>
    <w:rsid w:val="00972749"/>
    <w:rsid w:val="009826B1"/>
    <w:rsid w:val="00984217"/>
    <w:rsid w:val="009862AF"/>
    <w:rsid w:val="0099019D"/>
    <w:rsid w:val="00991164"/>
    <w:rsid w:val="00993EB5"/>
    <w:rsid w:val="009B2B4A"/>
    <w:rsid w:val="009D7D9B"/>
    <w:rsid w:val="009E1073"/>
    <w:rsid w:val="009F360F"/>
    <w:rsid w:val="009F6D63"/>
    <w:rsid w:val="00A239BB"/>
    <w:rsid w:val="00A2404F"/>
    <w:rsid w:val="00A25689"/>
    <w:rsid w:val="00A3212C"/>
    <w:rsid w:val="00A3437F"/>
    <w:rsid w:val="00A36515"/>
    <w:rsid w:val="00A40A5B"/>
    <w:rsid w:val="00A5380C"/>
    <w:rsid w:val="00A61D54"/>
    <w:rsid w:val="00A629B4"/>
    <w:rsid w:val="00A65FE2"/>
    <w:rsid w:val="00A67755"/>
    <w:rsid w:val="00A828E9"/>
    <w:rsid w:val="00A84DED"/>
    <w:rsid w:val="00A8787D"/>
    <w:rsid w:val="00A939D8"/>
    <w:rsid w:val="00A9629C"/>
    <w:rsid w:val="00AA19AB"/>
    <w:rsid w:val="00AB16E6"/>
    <w:rsid w:val="00AB4A00"/>
    <w:rsid w:val="00AB7134"/>
    <w:rsid w:val="00AD13E9"/>
    <w:rsid w:val="00AD2D36"/>
    <w:rsid w:val="00AD36AF"/>
    <w:rsid w:val="00AD7A26"/>
    <w:rsid w:val="00AF58E8"/>
    <w:rsid w:val="00B06A50"/>
    <w:rsid w:val="00B07AF0"/>
    <w:rsid w:val="00B07CF1"/>
    <w:rsid w:val="00B10597"/>
    <w:rsid w:val="00B141ED"/>
    <w:rsid w:val="00B1699B"/>
    <w:rsid w:val="00B43114"/>
    <w:rsid w:val="00B5414E"/>
    <w:rsid w:val="00B54A6A"/>
    <w:rsid w:val="00B563DF"/>
    <w:rsid w:val="00B6651E"/>
    <w:rsid w:val="00B7161A"/>
    <w:rsid w:val="00B71C41"/>
    <w:rsid w:val="00B80363"/>
    <w:rsid w:val="00B821EF"/>
    <w:rsid w:val="00B850D2"/>
    <w:rsid w:val="00B86164"/>
    <w:rsid w:val="00B93989"/>
    <w:rsid w:val="00B94D1B"/>
    <w:rsid w:val="00B956FE"/>
    <w:rsid w:val="00B9796F"/>
    <w:rsid w:val="00BB21A2"/>
    <w:rsid w:val="00BC7901"/>
    <w:rsid w:val="00BC7A65"/>
    <w:rsid w:val="00BD2B6A"/>
    <w:rsid w:val="00BD34A9"/>
    <w:rsid w:val="00BD3843"/>
    <w:rsid w:val="00BE27F3"/>
    <w:rsid w:val="00BF22F6"/>
    <w:rsid w:val="00C014B7"/>
    <w:rsid w:val="00C14B16"/>
    <w:rsid w:val="00C202B2"/>
    <w:rsid w:val="00C21F1D"/>
    <w:rsid w:val="00C3682D"/>
    <w:rsid w:val="00C449DD"/>
    <w:rsid w:val="00C44AB4"/>
    <w:rsid w:val="00C45C09"/>
    <w:rsid w:val="00C4660B"/>
    <w:rsid w:val="00C679ED"/>
    <w:rsid w:val="00C76146"/>
    <w:rsid w:val="00C908D3"/>
    <w:rsid w:val="00C93C41"/>
    <w:rsid w:val="00C95F28"/>
    <w:rsid w:val="00C97CC5"/>
    <w:rsid w:val="00CA147E"/>
    <w:rsid w:val="00CA2F81"/>
    <w:rsid w:val="00CA5B7E"/>
    <w:rsid w:val="00CB494B"/>
    <w:rsid w:val="00CB7D87"/>
    <w:rsid w:val="00CC067E"/>
    <w:rsid w:val="00CC2FF6"/>
    <w:rsid w:val="00CD3EB0"/>
    <w:rsid w:val="00CD55B6"/>
    <w:rsid w:val="00CD6741"/>
    <w:rsid w:val="00D035CC"/>
    <w:rsid w:val="00D05C1E"/>
    <w:rsid w:val="00D116EC"/>
    <w:rsid w:val="00D1190B"/>
    <w:rsid w:val="00D1610B"/>
    <w:rsid w:val="00D22D75"/>
    <w:rsid w:val="00D2534E"/>
    <w:rsid w:val="00D27148"/>
    <w:rsid w:val="00D35455"/>
    <w:rsid w:val="00D47EA5"/>
    <w:rsid w:val="00D51D8F"/>
    <w:rsid w:val="00D54C15"/>
    <w:rsid w:val="00D56A8E"/>
    <w:rsid w:val="00D600D6"/>
    <w:rsid w:val="00D6430D"/>
    <w:rsid w:val="00D647F8"/>
    <w:rsid w:val="00D72D1D"/>
    <w:rsid w:val="00D81E75"/>
    <w:rsid w:val="00D82A9D"/>
    <w:rsid w:val="00D9164C"/>
    <w:rsid w:val="00D96651"/>
    <w:rsid w:val="00DA3EC3"/>
    <w:rsid w:val="00DA4251"/>
    <w:rsid w:val="00DA5328"/>
    <w:rsid w:val="00DA644E"/>
    <w:rsid w:val="00DA7B13"/>
    <w:rsid w:val="00DB04E1"/>
    <w:rsid w:val="00DC0354"/>
    <w:rsid w:val="00DC2E2D"/>
    <w:rsid w:val="00DC6635"/>
    <w:rsid w:val="00DD1707"/>
    <w:rsid w:val="00DE58F0"/>
    <w:rsid w:val="00E04101"/>
    <w:rsid w:val="00E06429"/>
    <w:rsid w:val="00E1784F"/>
    <w:rsid w:val="00E345C8"/>
    <w:rsid w:val="00E34E27"/>
    <w:rsid w:val="00E36669"/>
    <w:rsid w:val="00E50A79"/>
    <w:rsid w:val="00E60E57"/>
    <w:rsid w:val="00E678B5"/>
    <w:rsid w:val="00E7310C"/>
    <w:rsid w:val="00E74E35"/>
    <w:rsid w:val="00E7593C"/>
    <w:rsid w:val="00E84072"/>
    <w:rsid w:val="00E851B1"/>
    <w:rsid w:val="00E902B8"/>
    <w:rsid w:val="00E90758"/>
    <w:rsid w:val="00E949D4"/>
    <w:rsid w:val="00E97179"/>
    <w:rsid w:val="00EA0067"/>
    <w:rsid w:val="00EB0F80"/>
    <w:rsid w:val="00EB53CE"/>
    <w:rsid w:val="00EC00CE"/>
    <w:rsid w:val="00EC79CA"/>
    <w:rsid w:val="00ED09D1"/>
    <w:rsid w:val="00EE4FD4"/>
    <w:rsid w:val="00EF286D"/>
    <w:rsid w:val="00F02E1F"/>
    <w:rsid w:val="00F06782"/>
    <w:rsid w:val="00F11A9F"/>
    <w:rsid w:val="00F17DE3"/>
    <w:rsid w:val="00F37924"/>
    <w:rsid w:val="00F4171E"/>
    <w:rsid w:val="00F43224"/>
    <w:rsid w:val="00F433A7"/>
    <w:rsid w:val="00F47129"/>
    <w:rsid w:val="00F5560D"/>
    <w:rsid w:val="00F556AB"/>
    <w:rsid w:val="00F558BA"/>
    <w:rsid w:val="00F56368"/>
    <w:rsid w:val="00F60D97"/>
    <w:rsid w:val="00F670A0"/>
    <w:rsid w:val="00F73C54"/>
    <w:rsid w:val="00F75A89"/>
    <w:rsid w:val="00F824D6"/>
    <w:rsid w:val="00F857A9"/>
    <w:rsid w:val="00F92A3D"/>
    <w:rsid w:val="00F9520C"/>
    <w:rsid w:val="00FA003A"/>
    <w:rsid w:val="00FA19A0"/>
    <w:rsid w:val="00FB282E"/>
    <w:rsid w:val="00FB3B7A"/>
    <w:rsid w:val="00FB61D2"/>
    <w:rsid w:val="00FC0750"/>
    <w:rsid w:val="00FE07BB"/>
    <w:rsid w:val="00FE357B"/>
    <w:rsid w:val="00FF6B3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339"/>
  <w15:docId w15:val="{C09500CF-3B87-40CD-9101-461DFB91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A240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075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E90758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4E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max.steca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max.steca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5100-CD58-4F5A-835C-B59919F7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 oglasa_22.11.2018</vt:lpstr>
    </vt:vector>
  </TitlesOfParts>
  <Company>ID DOO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oglasa_22.11.2018</dc:title>
  <dc:creator>Suncica</dc:creator>
  <cp:lastModifiedBy>Suncica Peric</cp:lastModifiedBy>
  <cp:revision>7</cp:revision>
  <cp:lastPrinted>2024-12-05T16:04:00Z</cp:lastPrinted>
  <dcterms:created xsi:type="dcterms:W3CDTF">2024-12-05T16:35:00Z</dcterms:created>
  <dcterms:modified xsi:type="dcterms:W3CDTF">2024-12-09T07:21:00Z</dcterms:modified>
</cp:coreProperties>
</file>